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415A4E" w14:textId="0AD39A73" w:rsidR="006D3FE1" w:rsidRDefault="006D3FE1" w:rsidP="00B638B6">
      <w:pPr>
        <w:pStyle w:val="Heading1"/>
        <w:spacing w:before="120" w:after="120" w:line="240" w:lineRule="auto"/>
      </w:pPr>
      <w:bookmarkStart w:id="0" w:name="protactile-pt-an-introduction"/>
      <w:r>
        <w:rPr>
          <w:noProof/>
        </w:rPr>
        <w:drawing>
          <wp:inline distT="0" distB="0" distL="0" distR="0" wp14:anchorId="72D8F016" wp14:editId="337AFC6B">
            <wp:extent cx="4581728" cy="950611"/>
            <wp:effectExtent l="0" t="0" r="3175" b="1905"/>
            <wp:docPr id="201819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9673" name="Picture 201819673"/>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2520" cy="957000"/>
                    </a:xfrm>
                    <a:prstGeom prst="rect">
                      <a:avLst/>
                    </a:prstGeom>
                  </pic:spPr>
                </pic:pic>
              </a:graphicData>
            </a:graphic>
          </wp:inline>
        </w:drawing>
      </w:r>
    </w:p>
    <w:p w14:paraId="6F094DB8" w14:textId="77777777" w:rsidR="006D3FE1" w:rsidRDefault="006D3FE1" w:rsidP="00B638B6">
      <w:pPr>
        <w:pStyle w:val="Heading1"/>
        <w:spacing w:before="120" w:after="120" w:line="240" w:lineRule="auto"/>
      </w:pPr>
    </w:p>
    <w:p w14:paraId="3E4A2F34" w14:textId="7E326994" w:rsidR="00B638B6" w:rsidRPr="006D3FE1" w:rsidRDefault="00B638B6" w:rsidP="00B638B6">
      <w:pPr>
        <w:pStyle w:val="Heading1"/>
        <w:spacing w:before="120" w:after="120" w:line="240" w:lineRule="auto"/>
        <w:rPr>
          <w:rFonts w:ascii="Arial" w:hAnsi="Arial" w:cs="Arial"/>
          <w:sz w:val="44"/>
          <w:szCs w:val="44"/>
        </w:rPr>
      </w:pPr>
      <w:r w:rsidRPr="006D3FE1">
        <w:rPr>
          <w:rFonts w:ascii="Arial" w:hAnsi="Arial" w:cs="Arial"/>
          <w:sz w:val="44"/>
          <w:szCs w:val="44"/>
        </w:rPr>
        <w:t>Protactile (PT): An Introduction</w:t>
      </w:r>
    </w:p>
    <w:p w14:paraId="0723B832" w14:textId="77777777" w:rsidR="00B638B6" w:rsidRDefault="00B638B6" w:rsidP="00B638B6">
      <w:pPr>
        <w:pStyle w:val="Heading2"/>
        <w:spacing w:before="120" w:after="120" w:line="240" w:lineRule="auto"/>
      </w:pPr>
      <w:bookmarkStart w:id="1" w:name="what-is-protactile"/>
    </w:p>
    <w:p w14:paraId="3F01A11A" w14:textId="536FE7FD" w:rsidR="00B638B6" w:rsidRDefault="00B638B6" w:rsidP="00B638B6">
      <w:pPr>
        <w:pStyle w:val="Heading2"/>
        <w:spacing w:before="120" w:after="120" w:line="240" w:lineRule="auto"/>
      </w:pPr>
      <w:r>
        <w:t>What is Protactile?</w:t>
      </w:r>
    </w:p>
    <w:p w14:paraId="3C8E39AA" w14:textId="32935F7A" w:rsidR="00B638B6" w:rsidRPr="00B638B6" w:rsidRDefault="00B638B6" w:rsidP="00B638B6">
      <w:pPr>
        <w:pStyle w:val="FirstParagraph"/>
        <w:spacing w:before="120" w:after="120"/>
        <w:rPr>
          <w:rFonts w:ascii="Arial" w:hAnsi="Arial" w:cs="Arial"/>
        </w:rPr>
      </w:pPr>
      <w:r w:rsidRPr="632B8EE2">
        <w:rPr>
          <w:rFonts w:ascii="Arial" w:hAnsi="Arial" w:cs="Arial"/>
        </w:rPr>
        <w:t>Protactile (PT) is an emerging language and philosophy deeloped by and within the DeafBlind community. Grounded in touch, Protactile emphasizes direct communication, shared experiences, and accessing information through tactile interaction rather than relying primarily on vision or hearing.</w:t>
      </w:r>
    </w:p>
    <w:p w14:paraId="3746F2B8" w14:textId="77777777" w:rsidR="00B638B6" w:rsidRPr="00B638B6" w:rsidRDefault="00B638B6" w:rsidP="00B638B6">
      <w:pPr>
        <w:pStyle w:val="BodyText"/>
        <w:spacing w:before="120" w:after="120"/>
        <w:rPr>
          <w:rFonts w:ascii="Arial" w:hAnsi="Arial" w:cs="Arial"/>
        </w:rPr>
      </w:pPr>
      <w:r w:rsidRPr="00B638B6">
        <w:rPr>
          <w:rFonts w:ascii="Arial" w:hAnsi="Arial" w:cs="Arial"/>
        </w:rPr>
        <w:t>PT is more than a communication method. It reflects a way of interacting with the world that values touch as a primary source of information, connection, and learning.</w:t>
      </w:r>
    </w:p>
    <w:p w14:paraId="37DA4D05" w14:textId="77777777" w:rsidR="00B638B6" w:rsidRPr="00B638B6" w:rsidRDefault="00B638B6" w:rsidP="00B638B6">
      <w:pPr>
        <w:pStyle w:val="Heading2"/>
        <w:spacing w:before="120" w:after="120" w:line="240" w:lineRule="auto"/>
        <w:rPr>
          <w:rFonts w:ascii="Arial" w:hAnsi="Arial" w:cs="Arial"/>
        </w:rPr>
      </w:pPr>
      <w:bookmarkStart w:id="2" w:name="a-community-driven-language"/>
      <w:bookmarkEnd w:id="1"/>
      <w:r w:rsidRPr="00B638B6">
        <w:rPr>
          <w:rFonts w:ascii="Arial" w:hAnsi="Arial" w:cs="Arial"/>
        </w:rPr>
        <w:t>A Community-Driven Language</w:t>
      </w:r>
    </w:p>
    <w:p w14:paraId="4CC979EE" w14:textId="77777777" w:rsidR="00B638B6" w:rsidRPr="00B638B6" w:rsidRDefault="00B638B6" w:rsidP="00B638B6">
      <w:pPr>
        <w:pStyle w:val="FirstParagraph"/>
        <w:spacing w:before="120" w:after="120"/>
        <w:rPr>
          <w:rFonts w:ascii="Arial" w:hAnsi="Arial" w:cs="Arial"/>
        </w:rPr>
      </w:pPr>
      <w:r w:rsidRPr="00B638B6">
        <w:rPr>
          <w:rFonts w:ascii="Arial" w:hAnsi="Arial" w:cs="Arial"/>
        </w:rPr>
        <w:t>Protactile emerged through the lived experiences of DeafBlind individuals seeking more direct and effective ways to communicate with one another. As members of the DeafBlind community experimented with new tactile strategies and shared experiences, Protactile continued to evolve. Ongoing research has documented its development as an emerging language with its own structure and linguistic features.</w:t>
      </w:r>
    </w:p>
    <w:p w14:paraId="68577361" w14:textId="77777777" w:rsidR="00B638B6" w:rsidRPr="00B638B6" w:rsidRDefault="00B638B6" w:rsidP="00B638B6">
      <w:pPr>
        <w:pStyle w:val="Heading2"/>
        <w:spacing w:before="120" w:after="120" w:line="240" w:lineRule="auto"/>
        <w:rPr>
          <w:rFonts w:ascii="Arial" w:hAnsi="Arial" w:cs="Arial"/>
        </w:rPr>
      </w:pPr>
      <w:bookmarkStart w:id="3" w:name="core-concepts"/>
      <w:bookmarkEnd w:id="2"/>
      <w:r w:rsidRPr="00B638B6">
        <w:rPr>
          <w:rFonts w:ascii="Arial" w:hAnsi="Arial" w:cs="Arial"/>
        </w:rPr>
        <w:t>Core Concepts</w:t>
      </w:r>
    </w:p>
    <w:p w14:paraId="7DF23ADC" w14:textId="77777777" w:rsidR="00B638B6" w:rsidRPr="00B638B6" w:rsidRDefault="00B638B6" w:rsidP="00B638B6">
      <w:pPr>
        <w:pStyle w:val="FirstParagraph"/>
        <w:spacing w:before="120" w:after="120"/>
        <w:rPr>
          <w:rFonts w:ascii="Arial" w:hAnsi="Arial" w:cs="Arial"/>
        </w:rPr>
      </w:pPr>
      <w:r w:rsidRPr="00B638B6">
        <w:rPr>
          <w:rFonts w:ascii="Arial" w:hAnsi="Arial" w:cs="Arial"/>
        </w:rPr>
        <w:t>Protactile is founded on several key ideas:</w:t>
      </w:r>
    </w:p>
    <w:p w14:paraId="50C8F5F8" w14:textId="77777777" w:rsidR="00B638B6" w:rsidRPr="00B638B6" w:rsidRDefault="00B638B6" w:rsidP="00B638B6">
      <w:pPr>
        <w:pStyle w:val="Compact"/>
        <w:numPr>
          <w:ilvl w:val="0"/>
          <w:numId w:val="1"/>
        </w:numPr>
        <w:spacing w:before="120" w:after="120"/>
        <w:rPr>
          <w:rFonts w:ascii="Arial" w:hAnsi="Arial" w:cs="Arial"/>
        </w:rPr>
      </w:pPr>
      <w:r w:rsidRPr="00B638B6">
        <w:rPr>
          <w:rFonts w:ascii="Arial" w:hAnsi="Arial" w:cs="Arial"/>
        </w:rPr>
        <w:t>Touch is the primary source of information.</w:t>
      </w:r>
    </w:p>
    <w:p w14:paraId="48910216" w14:textId="77777777" w:rsidR="00B638B6" w:rsidRPr="00B638B6" w:rsidRDefault="00B638B6" w:rsidP="00B638B6">
      <w:pPr>
        <w:pStyle w:val="Compact"/>
        <w:numPr>
          <w:ilvl w:val="0"/>
          <w:numId w:val="1"/>
        </w:numPr>
        <w:spacing w:before="120" w:after="120"/>
        <w:rPr>
          <w:rFonts w:ascii="Arial" w:hAnsi="Arial" w:cs="Arial"/>
        </w:rPr>
      </w:pPr>
      <w:r w:rsidRPr="00B638B6">
        <w:rPr>
          <w:rFonts w:ascii="Arial" w:hAnsi="Arial" w:cs="Arial"/>
        </w:rPr>
        <w:t>Communication occurs through constant tactile connection and reciprocity.</w:t>
      </w:r>
    </w:p>
    <w:p w14:paraId="7E09DB68" w14:textId="77777777" w:rsidR="00B638B6" w:rsidRPr="00B638B6" w:rsidRDefault="00B638B6" w:rsidP="00B638B6">
      <w:pPr>
        <w:pStyle w:val="Compact"/>
        <w:numPr>
          <w:ilvl w:val="0"/>
          <w:numId w:val="1"/>
        </w:numPr>
        <w:spacing w:before="120" w:after="120"/>
        <w:rPr>
          <w:rFonts w:ascii="Arial" w:hAnsi="Arial" w:cs="Arial"/>
        </w:rPr>
      </w:pPr>
      <w:r w:rsidRPr="00B638B6">
        <w:rPr>
          <w:rFonts w:ascii="Arial" w:hAnsi="Arial" w:cs="Arial"/>
        </w:rPr>
        <w:t>Meaning is developed through shared tactile experiences and direct interaction.</w:t>
      </w:r>
    </w:p>
    <w:p w14:paraId="5B3327AE" w14:textId="77777777" w:rsidR="00B638B6" w:rsidRPr="00B638B6" w:rsidRDefault="00B638B6" w:rsidP="00B638B6">
      <w:pPr>
        <w:pStyle w:val="Compact"/>
        <w:numPr>
          <w:ilvl w:val="0"/>
          <w:numId w:val="1"/>
        </w:numPr>
        <w:spacing w:before="120" w:after="120"/>
        <w:rPr>
          <w:rFonts w:ascii="Arial" w:hAnsi="Arial" w:cs="Arial"/>
        </w:rPr>
      </w:pPr>
      <w:r w:rsidRPr="00B638B6">
        <w:rPr>
          <w:rFonts w:ascii="Arial" w:hAnsi="Arial" w:cs="Arial"/>
        </w:rPr>
        <w:t>DeafBlind individuals communicate directly with one another whenever possible.</w:t>
      </w:r>
    </w:p>
    <w:p w14:paraId="548624A3" w14:textId="77777777" w:rsidR="00B638B6" w:rsidRPr="00B638B6" w:rsidRDefault="00B638B6" w:rsidP="00B638B6">
      <w:pPr>
        <w:pStyle w:val="Compact"/>
        <w:numPr>
          <w:ilvl w:val="0"/>
          <w:numId w:val="1"/>
        </w:numPr>
        <w:spacing w:before="120" w:after="120"/>
        <w:rPr>
          <w:rFonts w:ascii="Arial" w:hAnsi="Arial" w:cs="Arial"/>
        </w:rPr>
      </w:pPr>
      <w:r w:rsidRPr="00B638B6">
        <w:rPr>
          <w:rFonts w:ascii="Arial" w:hAnsi="Arial" w:cs="Arial"/>
        </w:rPr>
        <w:t>The language continues to evolve through use within the DeafBlind community.</w:t>
      </w:r>
    </w:p>
    <w:p w14:paraId="3A499A00" w14:textId="77777777" w:rsidR="006D3FE1" w:rsidRDefault="006D3FE1" w:rsidP="00B638B6">
      <w:pPr>
        <w:pStyle w:val="Heading2"/>
        <w:spacing w:before="120" w:after="120" w:line="240" w:lineRule="auto"/>
        <w:rPr>
          <w:rFonts w:ascii="Arial" w:hAnsi="Arial" w:cs="Arial"/>
        </w:rPr>
      </w:pPr>
      <w:bookmarkStart w:id="4" w:name="why-is-protactile-important"/>
      <w:bookmarkEnd w:id="3"/>
    </w:p>
    <w:p w14:paraId="393866AB" w14:textId="6A0AC58D" w:rsidR="00B638B6" w:rsidRPr="00B638B6" w:rsidRDefault="00B638B6" w:rsidP="00B638B6">
      <w:pPr>
        <w:pStyle w:val="Heading2"/>
        <w:spacing w:before="120" w:after="120" w:line="240" w:lineRule="auto"/>
        <w:rPr>
          <w:rFonts w:ascii="Arial" w:hAnsi="Arial" w:cs="Arial"/>
        </w:rPr>
      </w:pPr>
      <w:r w:rsidRPr="00B638B6">
        <w:rPr>
          <w:rFonts w:ascii="Arial" w:hAnsi="Arial" w:cs="Arial"/>
        </w:rPr>
        <w:t>Why is Protactile Important?</w:t>
      </w:r>
    </w:p>
    <w:p w14:paraId="43C785B6" w14:textId="77777777" w:rsidR="00B638B6" w:rsidRPr="00B638B6" w:rsidRDefault="00B638B6" w:rsidP="00B638B6">
      <w:pPr>
        <w:pStyle w:val="FirstParagraph"/>
        <w:spacing w:before="120" w:after="120"/>
        <w:rPr>
          <w:rFonts w:ascii="Arial" w:hAnsi="Arial" w:cs="Arial"/>
        </w:rPr>
      </w:pPr>
      <w:r w:rsidRPr="00B638B6">
        <w:rPr>
          <w:rFonts w:ascii="Arial" w:hAnsi="Arial" w:cs="Arial"/>
        </w:rPr>
        <w:t>Protactile provides opportunities for DeafBlind individuals to:</w:t>
      </w:r>
    </w:p>
    <w:p w14:paraId="58617DEB" w14:textId="77777777" w:rsidR="00B638B6" w:rsidRPr="00B638B6" w:rsidRDefault="00B638B6" w:rsidP="00B638B6">
      <w:pPr>
        <w:pStyle w:val="Compact"/>
        <w:numPr>
          <w:ilvl w:val="0"/>
          <w:numId w:val="1"/>
        </w:numPr>
        <w:spacing w:before="120" w:after="120"/>
        <w:rPr>
          <w:rFonts w:ascii="Arial" w:hAnsi="Arial" w:cs="Arial"/>
        </w:rPr>
      </w:pPr>
      <w:r w:rsidRPr="00B638B6">
        <w:rPr>
          <w:rFonts w:ascii="Arial" w:hAnsi="Arial" w:cs="Arial"/>
        </w:rPr>
        <w:t>Access environmental and social information through touch.</w:t>
      </w:r>
    </w:p>
    <w:p w14:paraId="2F28824E" w14:textId="77777777" w:rsidR="00B638B6" w:rsidRPr="00B638B6" w:rsidRDefault="00B638B6" w:rsidP="00B638B6">
      <w:pPr>
        <w:pStyle w:val="Compact"/>
        <w:numPr>
          <w:ilvl w:val="0"/>
          <w:numId w:val="1"/>
        </w:numPr>
        <w:spacing w:before="120" w:after="120"/>
        <w:rPr>
          <w:rFonts w:ascii="Arial" w:hAnsi="Arial" w:cs="Arial"/>
        </w:rPr>
      </w:pPr>
      <w:r w:rsidRPr="00B638B6">
        <w:rPr>
          <w:rFonts w:ascii="Arial" w:hAnsi="Arial" w:cs="Arial"/>
        </w:rPr>
        <w:t>Participate more fully in conversations and shared experiences.</w:t>
      </w:r>
    </w:p>
    <w:p w14:paraId="401BAD52" w14:textId="77777777" w:rsidR="00B638B6" w:rsidRPr="00B638B6" w:rsidRDefault="00B638B6" w:rsidP="00B638B6">
      <w:pPr>
        <w:pStyle w:val="Compact"/>
        <w:numPr>
          <w:ilvl w:val="0"/>
          <w:numId w:val="1"/>
        </w:numPr>
        <w:spacing w:before="120" w:after="120"/>
        <w:rPr>
          <w:rFonts w:ascii="Arial" w:hAnsi="Arial" w:cs="Arial"/>
        </w:rPr>
      </w:pPr>
      <w:r w:rsidRPr="00B638B6">
        <w:rPr>
          <w:rFonts w:ascii="Arial" w:hAnsi="Arial" w:cs="Arial"/>
        </w:rPr>
        <w:lastRenderedPageBreak/>
        <w:t>Develop direct communication with other DeafBlind individuals.</w:t>
      </w:r>
    </w:p>
    <w:p w14:paraId="00D50B78" w14:textId="77777777" w:rsidR="00B638B6" w:rsidRPr="00B638B6" w:rsidRDefault="00B638B6" w:rsidP="00B638B6">
      <w:pPr>
        <w:pStyle w:val="Compact"/>
        <w:numPr>
          <w:ilvl w:val="0"/>
          <w:numId w:val="1"/>
        </w:numPr>
        <w:spacing w:before="120" w:after="120"/>
        <w:rPr>
          <w:rFonts w:ascii="Arial" w:hAnsi="Arial" w:cs="Arial"/>
        </w:rPr>
      </w:pPr>
      <w:r w:rsidRPr="00B638B6">
        <w:rPr>
          <w:rFonts w:ascii="Arial" w:hAnsi="Arial" w:cs="Arial"/>
        </w:rPr>
        <w:t>Build community, identity, and connection through tactile interaction.</w:t>
      </w:r>
    </w:p>
    <w:p w14:paraId="55144519" w14:textId="77777777" w:rsidR="006D3FE1" w:rsidRDefault="006D3FE1" w:rsidP="00B638B6">
      <w:pPr>
        <w:pStyle w:val="Heading2"/>
        <w:spacing w:before="120" w:after="120" w:line="240" w:lineRule="auto"/>
        <w:rPr>
          <w:rFonts w:ascii="Arial" w:hAnsi="Arial" w:cs="Arial"/>
        </w:rPr>
      </w:pPr>
      <w:bookmarkStart w:id="5" w:name="learn-more"/>
      <w:bookmarkEnd w:id="4"/>
    </w:p>
    <w:p w14:paraId="0825A48F" w14:textId="34A5BB6E" w:rsidR="00B638B6" w:rsidRPr="00B638B6" w:rsidRDefault="00B638B6" w:rsidP="00B638B6">
      <w:pPr>
        <w:pStyle w:val="Heading2"/>
        <w:spacing w:before="120" w:after="120" w:line="240" w:lineRule="auto"/>
        <w:rPr>
          <w:rFonts w:ascii="Arial" w:hAnsi="Arial" w:cs="Arial"/>
        </w:rPr>
      </w:pPr>
      <w:r w:rsidRPr="00B638B6">
        <w:rPr>
          <w:rFonts w:ascii="Arial" w:hAnsi="Arial" w:cs="Arial"/>
        </w:rPr>
        <w:t>Learn More</w:t>
      </w:r>
    </w:p>
    <w:p w14:paraId="2726AAA3" w14:textId="77777777" w:rsidR="00B638B6" w:rsidRPr="00B638B6" w:rsidRDefault="00B638B6" w:rsidP="00B638B6">
      <w:pPr>
        <w:pStyle w:val="FirstParagraph"/>
        <w:spacing w:before="120" w:after="120"/>
        <w:rPr>
          <w:rFonts w:ascii="Arial" w:hAnsi="Arial" w:cs="Arial"/>
        </w:rPr>
      </w:pPr>
      <w:r w:rsidRPr="00B638B6">
        <w:rPr>
          <w:rFonts w:ascii="Arial" w:hAnsi="Arial" w:cs="Arial"/>
        </w:rPr>
        <w:t>The following resources provide additional information about Protactile philosophy, language development, research, and community.</w:t>
      </w:r>
    </w:p>
    <w:p w14:paraId="28969265" w14:textId="77777777" w:rsidR="006D3FE1" w:rsidRDefault="006D3FE1" w:rsidP="00B638B6">
      <w:pPr>
        <w:pStyle w:val="Heading3"/>
        <w:spacing w:before="120" w:after="120" w:line="240" w:lineRule="auto"/>
        <w:rPr>
          <w:rFonts w:cs="Arial"/>
        </w:rPr>
      </w:pPr>
      <w:bookmarkStart w:id="6" w:name="books-articles"/>
    </w:p>
    <w:p w14:paraId="116D0666" w14:textId="05ABBDA2" w:rsidR="00B638B6" w:rsidRPr="00B638B6" w:rsidRDefault="00B638B6" w:rsidP="00B638B6">
      <w:pPr>
        <w:pStyle w:val="Heading3"/>
        <w:spacing w:before="120" w:after="120" w:line="240" w:lineRule="auto"/>
        <w:rPr>
          <w:rFonts w:cs="Arial"/>
        </w:rPr>
      </w:pPr>
      <w:r w:rsidRPr="00B638B6">
        <w:rPr>
          <w:rFonts w:cs="Arial"/>
        </w:rPr>
        <w:t>Books &amp; Articles</w:t>
      </w:r>
    </w:p>
    <w:p w14:paraId="1E9B245A" w14:textId="22D9B964" w:rsidR="00B638B6" w:rsidRPr="00B638B6" w:rsidRDefault="00B638B6" w:rsidP="00B638B6">
      <w:pPr>
        <w:numPr>
          <w:ilvl w:val="0"/>
          <w:numId w:val="1"/>
        </w:numPr>
        <w:spacing w:before="120" w:after="120"/>
        <w:rPr>
          <w:rFonts w:ascii="Arial" w:hAnsi="Arial" w:cs="Arial"/>
        </w:rPr>
      </w:pPr>
      <w:hyperlink r:id="rId6" w:history="1">
        <w:r w:rsidRPr="00B638B6">
          <w:rPr>
            <w:rStyle w:val="Hyperlink"/>
            <w:rFonts w:ascii="Arial" w:hAnsi="Arial" w:cs="Arial"/>
            <w:color w:val="002060"/>
          </w:rPr>
          <w:t>Against Access</w:t>
        </w:r>
      </w:hyperlink>
      <w:r w:rsidRPr="00B638B6">
        <w:rPr>
          <w:rFonts w:ascii="Arial" w:hAnsi="Arial" w:cs="Arial"/>
        </w:rPr>
        <w:t xml:space="preserve"> – John Lee Clark</w:t>
      </w:r>
    </w:p>
    <w:p w14:paraId="40CE4FBF" w14:textId="77777777" w:rsidR="00B638B6" w:rsidRPr="00B638B6" w:rsidRDefault="00B638B6" w:rsidP="00B638B6">
      <w:pPr>
        <w:numPr>
          <w:ilvl w:val="0"/>
          <w:numId w:val="1"/>
        </w:numPr>
        <w:spacing w:before="120" w:after="120"/>
        <w:rPr>
          <w:rFonts w:ascii="Arial" w:hAnsi="Arial" w:cs="Arial"/>
        </w:rPr>
      </w:pPr>
      <w:r w:rsidRPr="00B638B6">
        <w:rPr>
          <w:rFonts w:ascii="Arial" w:hAnsi="Arial" w:cs="Arial"/>
        </w:rPr>
        <w:t>Touch the Future: A Manifesto in Essays – John Lee Clark (2023)</w:t>
      </w:r>
    </w:p>
    <w:p w14:paraId="45D639AD" w14:textId="59BBE9F9" w:rsidR="00B638B6" w:rsidRPr="00B638B6" w:rsidRDefault="00B638B6" w:rsidP="00B638B6">
      <w:pPr>
        <w:numPr>
          <w:ilvl w:val="0"/>
          <w:numId w:val="1"/>
        </w:numPr>
        <w:spacing w:before="120" w:after="120"/>
        <w:rPr>
          <w:rFonts w:ascii="Arial" w:hAnsi="Arial" w:cs="Arial"/>
        </w:rPr>
      </w:pPr>
      <w:hyperlink r:id="rId7" w:history="1">
        <w:r w:rsidRPr="00B638B6">
          <w:rPr>
            <w:rStyle w:val="Hyperlink"/>
            <w:rFonts w:ascii="Arial" w:hAnsi="Arial" w:cs="Arial"/>
            <w:color w:val="002060"/>
          </w:rPr>
          <w:t>Distantism</w:t>
        </w:r>
      </w:hyperlink>
      <w:r w:rsidRPr="00B638B6">
        <w:rPr>
          <w:rFonts w:ascii="Arial" w:hAnsi="Arial" w:cs="Arial"/>
          <w:color w:val="002060"/>
        </w:rPr>
        <w:t xml:space="preserve"> </w:t>
      </w:r>
      <w:r w:rsidRPr="00B638B6">
        <w:rPr>
          <w:rFonts w:ascii="Arial" w:hAnsi="Arial" w:cs="Arial"/>
        </w:rPr>
        <w:t>– John Lee Clark</w:t>
      </w:r>
    </w:p>
    <w:p w14:paraId="466F7791" w14:textId="3D1C920D" w:rsidR="00B638B6" w:rsidRPr="00B638B6" w:rsidRDefault="00B638B6" w:rsidP="00B638B6">
      <w:pPr>
        <w:numPr>
          <w:ilvl w:val="0"/>
          <w:numId w:val="1"/>
        </w:numPr>
        <w:spacing w:before="120" w:after="120"/>
        <w:rPr>
          <w:rFonts w:ascii="Arial" w:hAnsi="Arial" w:cs="Arial"/>
        </w:rPr>
      </w:pPr>
      <w:hyperlink r:id="rId8" w:history="1">
        <w:r w:rsidRPr="00B638B6">
          <w:rPr>
            <w:rStyle w:val="Hyperlink"/>
            <w:rFonts w:ascii="Arial" w:hAnsi="Arial" w:cs="Arial"/>
            <w:color w:val="002060"/>
          </w:rPr>
          <w:t>DeafBlind Communities May Be Creating a New Language of Touch</w:t>
        </w:r>
      </w:hyperlink>
      <w:r w:rsidRPr="00B638B6">
        <w:rPr>
          <w:rFonts w:ascii="Arial" w:hAnsi="Arial" w:cs="Arial"/>
        </w:rPr>
        <w:t xml:space="preserve"> – Andrew Leland, </w:t>
      </w:r>
      <w:r w:rsidRPr="00B638B6">
        <w:rPr>
          <w:rFonts w:ascii="Arial" w:hAnsi="Arial" w:cs="Arial"/>
          <w:i/>
          <w:iCs/>
        </w:rPr>
        <w:t>The New Yorker</w:t>
      </w:r>
      <w:r w:rsidRPr="00B638B6">
        <w:rPr>
          <w:rFonts w:ascii="Arial" w:hAnsi="Arial" w:cs="Arial"/>
        </w:rPr>
        <w:t xml:space="preserve"> (2022)</w:t>
      </w:r>
    </w:p>
    <w:p w14:paraId="3D4AC7B9" w14:textId="190BE421" w:rsidR="00B638B6" w:rsidRPr="00B638B6" w:rsidRDefault="00B638B6" w:rsidP="00B638B6">
      <w:pPr>
        <w:numPr>
          <w:ilvl w:val="0"/>
          <w:numId w:val="1"/>
        </w:numPr>
        <w:spacing w:before="120" w:after="120"/>
        <w:rPr>
          <w:rFonts w:ascii="Arial" w:hAnsi="Arial" w:cs="Arial"/>
        </w:rPr>
      </w:pPr>
      <w:hyperlink r:id="rId9" w:history="1">
        <w:r w:rsidRPr="00B638B6">
          <w:rPr>
            <w:rStyle w:val="Hyperlink"/>
            <w:rFonts w:ascii="Arial" w:hAnsi="Arial" w:cs="Arial"/>
            <w:color w:val="002060"/>
          </w:rPr>
          <w:t>Becoming Protactile: Interactional Foundations of Protactile Language Development and Language Emergence</w:t>
        </w:r>
      </w:hyperlink>
      <w:r w:rsidRPr="00B638B6">
        <w:rPr>
          <w:rFonts w:ascii="Arial" w:hAnsi="Arial" w:cs="Arial"/>
          <w:color w:val="002060"/>
        </w:rPr>
        <w:t xml:space="preserve"> </w:t>
      </w:r>
      <w:r w:rsidRPr="00B638B6">
        <w:rPr>
          <w:rFonts w:ascii="Arial" w:hAnsi="Arial" w:cs="Arial"/>
        </w:rPr>
        <w:t>– Jenny C. Lu, Jelica Nuccio, Halene Anderson, &amp; Terra Edwards (2024)</w:t>
      </w:r>
    </w:p>
    <w:p w14:paraId="78DCDA12" w14:textId="4A915C50" w:rsidR="00B638B6" w:rsidRPr="00B638B6" w:rsidRDefault="00B638B6" w:rsidP="00B638B6">
      <w:pPr>
        <w:numPr>
          <w:ilvl w:val="0"/>
          <w:numId w:val="1"/>
        </w:numPr>
        <w:spacing w:before="120" w:after="120"/>
        <w:rPr>
          <w:rFonts w:ascii="Arial" w:hAnsi="Arial" w:cs="Arial"/>
        </w:rPr>
      </w:pPr>
      <w:hyperlink r:id="rId10" w:history="1">
        <w:r w:rsidRPr="00B638B6">
          <w:rPr>
            <w:rStyle w:val="Hyperlink"/>
            <w:rFonts w:ascii="Arial" w:hAnsi="Arial" w:cs="Arial"/>
            <w:color w:val="002060"/>
          </w:rPr>
          <w:t>The Medium of Intersubjectivity</w:t>
        </w:r>
      </w:hyperlink>
      <w:r w:rsidRPr="00B638B6">
        <w:rPr>
          <w:rFonts w:ascii="Arial" w:hAnsi="Arial" w:cs="Arial"/>
          <w:color w:val="002060"/>
        </w:rPr>
        <w:t xml:space="preserve"> </w:t>
      </w:r>
      <w:r w:rsidRPr="00B638B6">
        <w:rPr>
          <w:rFonts w:ascii="Arial" w:hAnsi="Arial" w:cs="Arial"/>
        </w:rPr>
        <w:t>– Terra Edwards (2024)</w:t>
      </w:r>
      <w:r w:rsidRPr="00B638B6">
        <w:rPr>
          <w:rFonts w:ascii="Arial" w:hAnsi="Arial" w:cs="Arial"/>
        </w:rPr>
        <w:br/>
      </w:r>
    </w:p>
    <w:p w14:paraId="4BA6EAE3" w14:textId="77777777" w:rsidR="00B638B6" w:rsidRPr="00B638B6" w:rsidRDefault="00B638B6" w:rsidP="00B638B6">
      <w:pPr>
        <w:pStyle w:val="Heading3"/>
        <w:spacing w:before="120" w:after="120" w:line="240" w:lineRule="auto"/>
        <w:rPr>
          <w:rFonts w:cs="Arial"/>
        </w:rPr>
      </w:pPr>
      <w:bookmarkStart w:id="7" w:name="videos"/>
      <w:bookmarkEnd w:id="6"/>
      <w:r w:rsidRPr="00B638B6">
        <w:rPr>
          <w:rFonts w:cs="Arial"/>
        </w:rPr>
        <w:t>Videos</w:t>
      </w:r>
    </w:p>
    <w:p w14:paraId="5D8DD42A" w14:textId="368B4DCD" w:rsidR="00B638B6" w:rsidRPr="00B638B6" w:rsidRDefault="00B638B6" w:rsidP="00B638B6">
      <w:pPr>
        <w:pStyle w:val="Compact"/>
        <w:numPr>
          <w:ilvl w:val="0"/>
          <w:numId w:val="1"/>
        </w:numPr>
        <w:spacing w:before="120" w:after="120"/>
        <w:rPr>
          <w:rFonts w:ascii="Arial" w:hAnsi="Arial" w:cs="Arial"/>
        </w:rPr>
      </w:pPr>
      <w:hyperlink r:id="rId11" w:history="1">
        <w:r w:rsidRPr="00B638B6">
          <w:rPr>
            <w:rStyle w:val="Hyperlink"/>
            <w:rFonts w:ascii="Arial" w:hAnsi="Arial" w:cs="Arial"/>
            <w:color w:val="002060"/>
          </w:rPr>
          <w:t>American Masters: Protactile</w:t>
        </w:r>
      </w:hyperlink>
      <w:r w:rsidRPr="00B638B6">
        <w:rPr>
          <w:rFonts w:ascii="Arial" w:hAnsi="Arial" w:cs="Arial"/>
          <w:color w:val="002060"/>
        </w:rPr>
        <w:t xml:space="preserve"> </w:t>
      </w:r>
      <w:r w:rsidRPr="00B638B6">
        <w:rPr>
          <w:rFonts w:ascii="Arial" w:hAnsi="Arial" w:cs="Arial"/>
        </w:rPr>
        <w:t>– A Language of Touch (PBS)</w:t>
      </w:r>
      <w:r w:rsidRPr="00B638B6">
        <w:rPr>
          <w:rFonts w:ascii="Arial" w:hAnsi="Arial" w:cs="Arial"/>
        </w:rPr>
        <w:br/>
      </w:r>
    </w:p>
    <w:p w14:paraId="251136F6" w14:textId="77777777" w:rsidR="00B638B6" w:rsidRPr="00B638B6" w:rsidRDefault="00B638B6" w:rsidP="00B638B6">
      <w:pPr>
        <w:pStyle w:val="Heading3"/>
        <w:spacing w:before="120" w:after="120" w:line="240" w:lineRule="auto"/>
        <w:rPr>
          <w:rFonts w:cs="Arial"/>
        </w:rPr>
      </w:pPr>
      <w:bookmarkStart w:id="8" w:name="organizations-websites"/>
      <w:bookmarkEnd w:id="7"/>
      <w:r w:rsidRPr="00B638B6">
        <w:rPr>
          <w:rFonts w:cs="Arial"/>
        </w:rPr>
        <w:t>Organizations &amp; Websites</w:t>
      </w:r>
    </w:p>
    <w:p w14:paraId="20763DD5" w14:textId="14948551" w:rsidR="00B638B6" w:rsidRPr="00B638B6" w:rsidRDefault="00B638B6" w:rsidP="00B638B6">
      <w:pPr>
        <w:numPr>
          <w:ilvl w:val="0"/>
          <w:numId w:val="1"/>
        </w:numPr>
        <w:spacing w:before="120" w:after="120"/>
        <w:rPr>
          <w:rFonts w:ascii="Arial" w:hAnsi="Arial" w:cs="Arial"/>
          <w:color w:val="002060"/>
        </w:rPr>
      </w:pPr>
      <w:hyperlink r:id="rId12" w:history="1">
        <w:r w:rsidRPr="00B638B6">
          <w:rPr>
            <w:rStyle w:val="Hyperlink"/>
            <w:rFonts w:ascii="Arial" w:hAnsi="Arial" w:cs="Arial"/>
            <w:color w:val="002060"/>
          </w:rPr>
          <w:t>Protactile Research Network</w:t>
        </w:r>
      </w:hyperlink>
    </w:p>
    <w:p w14:paraId="732ECC46" w14:textId="20CB34A4" w:rsidR="00B638B6" w:rsidRPr="00B638B6" w:rsidRDefault="00B638B6" w:rsidP="00B638B6">
      <w:pPr>
        <w:numPr>
          <w:ilvl w:val="0"/>
          <w:numId w:val="1"/>
        </w:numPr>
        <w:spacing w:before="120" w:after="120"/>
        <w:rPr>
          <w:rFonts w:ascii="Arial" w:hAnsi="Arial" w:cs="Arial"/>
          <w:color w:val="002060"/>
        </w:rPr>
      </w:pPr>
      <w:hyperlink r:id="rId13" w:history="1">
        <w:r w:rsidRPr="00B638B6">
          <w:rPr>
            <w:rStyle w:val="Hyperlink"/>
            <w:rFonts w:ascii="Arial" w:hAnsi="Arial" w:cs="Arial"/>
            <w:color w:val="002060"/>
          </w:rPr>
          <w:t>Protactile Connects</w:t>
        </w:r>
      </w:hyperlink>
    </w:p>
    <w:p w14:paraId="655F8699" w14:textId="2EAF449B" w:rsidR="00B638B6" w:rsidRPr="00B638B6" w:rsidRDefault="00B638B6" w:rsidP="00B638B6">
      <w:pPr>
        <w:numPr>
          <w:ilvl w:val="0"/>
          <w:numId w:val="1"/>
        </w:numPr>
        <w:spacing w:before="120" w:after="120"/>
        <w:rPr>
          <w:rFonts w:ascii="Arial" w:hAnsi="Arial" w:cs="Arial"/>
          <w:color w:val="002060"/>
        </w:rPr>
      </w:pPr>
      <w:hyperlink r:id="rId14" w:history="1">
        <w:r w:rsidRPr="00B638B6">
          <w:rPr>
            <w:rStyle w:val="Hyperlink"/>
            <w:rFonts w:ascii="Arial" w:hAnsi="Arial" w:cs="Arial"/>
            <w:color w:val="002060"/>
          </w:rPr>
          <w:t>DeafBlind Kids</w:t>
        </w:r>
      </w:hyperlink>
    </w:p>
    <w:p w14:paraId="44A7F7F4" w14:textId="77777777" w:rsidR="00B638B6" w:rsidRPr="00B638B6" w:rsidRDefault="00B638B6" w:rsidP="00B638B6">
      <w:pPr>
        <w:numPr>
          <w:ilvl w:val="0"/>
          <w:numId w:val="1"/>
        </w:numPr>
        <w:spacing w:before="120" w:after="120"/>
        <w:rPr>
          <w:rFonts w:ascii="Arial" w:hAnsi="Arial" w:cs="Arial"/>
          <w:color w:val="002060"/>
        </w:rPr>
      </w:pPr>
      <w:hyperlink r:id="rId15" w:history="1">
        <w:r w:rsidRPr="00B638B6">
          <w:rPr>
            <w:rStyle w:val="Hyperlink"/>
            <w:rFonts w:ascii="Arial" w:hAnsi="Arial" w:cs="Arial"/>
            <w:color w:val="002060"/>
          </w:rPr>
          <w:t>Tactile Communications</w:t>
        </w:r>
      </w:hyperlink>
    </w:p>
    <w:p w14:paraId="1CBB8E73" w14:textId="226CD805" w:rsidR="00B638B6" w:rsidRPr="00B638B6" w:rsidRDefault="00B638B6" w:rsidP="00B638B6">
      <w:pPr>
        <w:numPr>
          <w:ilvl w:val="1"/>
          <w:numId w:val="1"/>
        </w:numPr>
        <w:spacing w:before="120" w:after="120"/>
        <w:rPr>
          <w:rFonts w:ascii="Arial" w:hAnsi="Arial" w:cs="Arial"/>
          <w:color w:val="000000" w:themeColor="text1"/>
        </w:rPr>
      </w:pPr>
      <w:r w:rsidRPr="00B638B6">
        <w:rPr>
          <w:rFonts w:ascii="Arial" w:hAnsi="Arial" w:cs="Arial"/>
          <w:color w:val="000000" w:themeColor="text1"/>
        </w:rPr>
        <w:t>Email: info@tactilecommunications.org</w:t>
      </w:r>
    </w:p>
    <w:p w14:paraId="625496B6" w14:textId="77777777" w:rsidR="00B638B6" w:rsidRPr="00B638B6" w:rsidRDefault="00B638B6" w:rsidP="00B638B6">
      <w:pPr>
        <w:pStyle w:val="Heading3"/>
        <w:spacing w:before="120" w:after="120" w:line="240" w:lineRule="auto"/>
        <w:rPr>
          <w:rFonts w:cs="Arial"/>
        </w:rPr>
      </w:pPr>
      <w:bookmarkStart w:id="9" w:name="training-resources"/>
      <w:bookmarkEnd w:id="8"/>
      <w:r w:rsidRPr="00B638B6">
        <w:rPr>
          <w:rFonts w:cs="Arial"/>
        </w:rPr>
        <w:t>Training Resources</w:t>
      </w:r>
    </w:p>
    <w:p w14:paraId="6226A227" w14:textId="7AC103CE" w:rsidR="00B638B6" w:rsidRPr="00B638B6" w:rsidRDefault="00B638B6" w:rsidP="00B638B6">
      <w:pPr>
        <w:pStyle w:val="Compact"/>
        <w:numPr>
          <w:ilvl w:val="0"/>
          <w:numId w:val="1"/>
        </w:numPr>
        <w:spacing w:before="120" w:after="120"/>
        <w:rPr>
          <w:rFonts w:ascii="Arial" w:hAnsi="Arial" w:cs="Arial"/>
        </w:rPr>
      </w:pPr>
      <w:hyperlink r:id="rId16" w:history="1">
        <w:r w:rsidRPr="00B638B6">
          <w:rPr>
            <w:rStyle w:val="Hyperlink"/>
            <w:rFonts w:ascii="Arial" w:hAnsi="Arial" w:cs="Arial"/>
          </w:rPr>
          <w:t>Protactile Language Interpreting Modules (DCMP)</w:t>
        </w:r>
      </w:hyperlink>
      <w:r w:rsidRPr="00B638B6">
        <w:rPr>
          <w:rFonts w:ascii="Arial" w:hAnsi="Arial" w:cs="Arial"/>
        </w:rPr>
        <w:br/>
      </w:r>
    </w:p>
    <w:p w14:paraId="7F278A6E" w14:textId="1EE7B6E9" w:rsidR="00B638B6" w:rsidRPr="00B638B6" w:rsidRDefault="00B638B6" w:rsidP="00B638B6">
      <w:pPr>
        <w:spacing w:before="120" w:after="120"/>
        <w:rPr>
          <w:rFonts w:ascii="Arial" w:hAnsi="Arial" w:cs="Arial"/>
        </w:rPr>
      </w:pPr>
    </w:p>
    <w:p w14:paraId="2AF69D1E" w14:textId="02E983BF" w:rsidR="00B638B6" w:rsidRPr="00B638B6" w:rsidRDefault="00B638B6" w:rsidP="00B638B6">
      <w:pPr>
        <w:pStyle w:val="Heading2"/>
      </w:pPr>
      <w:r>
        <w:lastRenderedPageBreak/>
        <w:t>Note:</w:t>
      </w:r>
    </w:p>
    <w:p w14:paraId="51F644D0" w14:textId="77777777" w:rsidR="00B638B6" w:rsidRPr="00B638B6" w:rsidRDefault="00B638B6" w:rsidP="00B638B6">
      <w:pPr>
        <w:pStyle w:val="BodyText"/>
        <w:spacing w:before="120" w:after="120"/>
        <w:rPr>
          <w:rFonts w:ascii="Arial" w:hAnsi="Arial" w:cs="Arial"/>
        </w:rPr>
      </w:pPr>
      <w:r w:rsidRPr="00B638B6">
        <w:rPr>
          <w:rFonts w:ascii="Arial" w:hAnsi="Arial" w:cs="Arial"/>
        </w:rPr>
        <w:t>Protactile is an emerging language that continues to evolve through the experiences, practices, and contributions of the DeafBlind community. The resources provided above represent a selection of publications, organizations, and training materials for individuals interested in learning more about Protactile philosophy, language development, and current research.</w:t>
      </w:r>
    </w:p>
    <w:bookmarkEnd w:id="0"/>
    <w:bookmarkEnd w:id="5"/>
    <w:bookmarkEnd w:id="9"/>
    <w:p w14:paraId="676CBC7C" w14:textId="77777777" w:rsidR="00350E78" w:rsidRPr="00B638B6" w:rsidRDefault="00350E78" w:rsidP="00B638B6">
      <w:pPr>
        <w:spacing w:before="120" w:after="120"/>
        <w:rPr>
          <w:rFonts w:ascii="Arial" w:hAnsi="Arial" w:cs="Arial"/>
        </w:rPr>
      </w:pPr>
    </w:p>
    <w:p w14:paraId="48262D0D" w14:textId="77777777" w:rsidR="00B638B6" w:rsidRPr="00B638B6" w:rsidRDefault="00B638B6">
      <w:pPr>
        <w:spacing w:before="120" w:after="120"/>
        <w:rPr>
          <w:rFonts w:ascii="Arial" w:hAnsi="Arial" w:cs="Arial"/>
        </w:rPr>
      </w:pPr>
    </w:p>
    <w:sectPr w:rsidR="00B638B6" w:rsidRPr="00B638B6" w:rsidSect="00B638B6">
      <w:footnotePr>
        <w:numRestart w:val="eachSect"/>
      </w:footnotePr>
      <w:pgSz w:w="12240" w:h="15840"/>
      <w:pgMar w:top="1440" w:right="1440" w:bottom="1440" w:left="1440" w:header="720" w:footer="720" w:gutter="0"/>
      <w:pgBorders w:offsetFrom="page">
        <w:top w:val="single" w:sz="24" w:space="24" w:color="002060"/>
        <w:left w:val="single" w:sz="24" w:space="24" w:color="002060"/>
        <w:bottom w:val="single" w:sz="24" w:space="24" w:color="002060"/>
        <w:right w:val="single" w:sz="24" w:space="24" w:color="00206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1"/>
    <w:multiLevelType w:val="multilevel"/>
    <w:tmpl w:val="B8C4B5B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74687386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8B6"/>
    <w:rsid w:val="00027022"/>
    <w:rsid w:val="00057035"/>
    <w:rsid w:val="00057E1D"/>
    <w:rsid w:val="00090C04"/>
    <w:rsid w:val="0013674C"/>
    <w:rsid w:val="00184761"/>
    <w:rsid w:val="00261B8D"/>
    <w:rsid w:val="002C186B"/>
    <w:rsid w:val="00350E78"/>
    <w:rsid w:val="0036451B"/>
    <w:rsid w:val="00391845"/>
    <w:rsid w:val="003A2F38"/>
    <w:rsid w:val="003C4B52"/>
    <w:rsid w:val="003F5A36"/>
    <w:rsid w:val="004651F2"/>
    <w:rsid w:val="004D2267"/>
    <w:rsid w:val="00524904"/>
    <w:rsid w:val="0053470D"/>
    <w:rsid w:val="00633347"/>
    <w:rsid w:val="00690BA0"/>
    <w:rsid w:val="006C4FB5"/>
    <w:rsid w:val="006D3FE1"/>
    <w:rsid w:val="007F12D9"/>
    <w:rsid w:val="00853473"/>
    <w:rsid w:val="008C19AF"/>
    <w:rsid w:val="009507E6"/>
    <w:rsid w:val="00987FEE"/>
    <w:rsid w:val="009E4A59"/>
    <w:rsid w:val="009E556A"/>
    <w:rsid w:val="00A02CCB"/>
    <w:rsid w:val="00A43F45"/>
    <w:rsid w:val="00AA2A8A"/>
    <w:rsid w:val="00AD055D"/>
    <w:rsid w:val="00B02CB6"/>
    <w:rsid w:val="00B11572"/>
    <w:rsid w:val="00B41E9B"/>
    <w:rsid w:val="00B47250"/>
    <w:rsid w:val="00B638B6"/>
    <w:rsid w:val="00B6658E"/>
    <w:rsid w:val="00B831E4"/>
    <w:rsid w:val="00C1054D"/>
    <w:rsid w:val="00C65DDD"/>
    <w:rsid w:val="00CC2A44"/>
    <w:rsid w:val="00CC5BA6"/>
    <w:rsid w:val="00CC5DAF"/>
    <w:rsid w:val="00D06EC9"/>
    <w:rsid w:val="00D37997"/>
    <w:rsid w:val="00D8090C"/>
    <w:rsid w:val="00DE7826"/>
    <w:rsid w:val="00E753DA"/>
    <w:rsid w:val="00EB5994"/>
    <w:rsid w:val="00F41F23"/>
    <w:rsid w:val="00F83267"/>
    <w:rsid w:val="00F92588"/>
    <w:rsid w:val="00FA19D5"/>
    <w:rsid w:val="00FC4BCD"/>
    <w:rsid w:val="632B8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34BEA"/>
  <w15:chartTrackingRefBased/>
  <w15:docId w15:val="{E0BFB9CA-5044-DD49-8929-556D9D33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8B6"/>
    <w:pPr>
      <w:spacing w:after="200"/>
    </w:pPr>
    <w:rPr>
      <w:kern w:val="0"/>
      <w14:ligatures w14:val="none"/>
    </w:rPr>
  </w:style>
  <w:style w:type="paragraph" w:styleId="Heading1">
    <w:name w:val="heading 1"/>
    <w:basedOn w:val="Normal"/>
    <w:next w:val="Normal"/>
    <w:link w:val="Heading1Char"/>
    <w:uiPriority w:val="9"/>
    <w:qFormat/>
    <w:rsid w:val="00391845"/>
    <w:pPr>
      <w:keepNext/>
      <w:keepLines/>
      <w:spacing w:before="360" w:after="80" w:line="279" w:lineRule="auto"/>
      <w:jc w:val="center"/>
      <w:outlineLvl w:val="0"/>
    </w:pPr>
    <w:rPr>
      <w:rFonts w:eastAsiaTheme="majorEastAsia" w:cstheme="majorBidi"/>
      <w:b/>
      <w:color w:val="002060"/>
      <w:kern w:val="2"/>
      <w:sz w:val="40"/>
      <w:szCs w:val="40"/>
      <w14:ligatures w14:val="standardContextual"/>
    </w:rPr>
  </w:style>
  <w:style w:type="paragraph" w:styleId="Heading2">
    <w:name w:val="heading 2"/>
    <w:basedOn w:val="Normal"/>
    <w:next w:val="Normal"/>
    <w:link w:val="Heading2Char"/>
    <w:uiPriority w:val="9"/>
    <w:unhideWhenUsed/>
    <w:qFormat/>
    <w:rsid w:val="003F5A36"/>
    <w:pPr>
      <w:keepNext/>
      <w:keepLines/>
      <w:spacing w:before="160" w:after="80" w:line="279" w:lineRule="auto"/>
      <w:outlineLvl w:val="1"/>
    </w:pPr>
    <w:rPr>
      <w:rFonts w:eastAsiaTheme="majorEastAsia" w:cstheme="majorBidi"/>
      <w:b/>
      <w:color w:val="610000"/>
      <w:kern w:val="2"/>
      <w:sz w:val="32"/>
      <w:szCs w:val="32"/>
      <w14:ligatures w14:val="standardContextual"/>
    </w:rPr>
  </w:style>
  <w:style w:type="paragraph" w:styleId="Heading3">
    <w:name w:val="heading 3"/>
    <w:basedOn w:val="Normal"/>
    <w:next w:val="Normal"/>
    <w:link w:val="Heading3Char"/>
    <w:uiPriority w:val="9"/>
    <w:unhideWhenUsed/>
    <w:qFormat/>
    <w:rsid w:val="00B638B6"/>
    <w:pPr>
      <w:keepNext/>
      <w:keepLines/>
      <w:spacing w:before="160" w:after="80" w:line="278" w:lineRule="auto"/>
      <w:outlineLvl w:val="2"/>
    </w:pPr>
    <w:rPr>
      <w:rFonts w:ascii="Arial" w:eastAsiaTheme="majorEastAsia" w:hAnsi="Arial" w:cstheme="majorBidi"/>
      <w:b/>
      <w:color w:val="153D63" w:themeColor="text2" w:themeTint="E6"/>
      <w:kern w:val="2"/>
      <w:sz w:val="32"/>
      <w:szCs w:val="28"/>
      <w14:ligatures w14:val="standardContextual"/>
    </w:rPr>
  </w:style>
  <w:style w:type="paragraph" w:styleId="Heading4">
    <w:name w:val="heading 4"/>
    <w:basedOn w:val="Normal"/>
    <w:next w:val="Normal"/>
    <w:link w:val="Heading4Char"/>
    <w:uiPriority w:val="9"/>
    <w:unhideWhenUsed/>
    <w:qFormat/>
    <w:rsid w:val="00DE7826"/>
    <w:pPr>
      <w:keepNext/>
      <w:keepLines/>
      <w:spacing w:before="80" w:after="4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B638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38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38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38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38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845"/>
    <w:rPr>
      <w:rFonts w:ascii="Arial" w:eastAsiaTheme="majorEastAsia" w:hAnsi="Arial" w:cstheme="majorBidi"/>
      <w:b/>
      <w:color w:val="002060"/>
      <w:sz w:val="40"/>
      <w:szCs w:val="40"/>
    </w:rPr>
  </w:style>
  <w:style w:type="character" w:customStyle="1" w:styleId="Heading2Char">
    <w:name w:val="Heading 2 Char"/>
    <w:basedOn w:val="DefaultParagraphFont"/>
    <w:link w:val="Heading2"/>
    <w:uiPriority w:val="9"/>
    <w:rsid w:val="003F5A36"/>
    <w:rPr>
      <w:rFonts w:ascii="Arial" w:eastAsiaTheme="majorEastAsia" w:hAnsi="Arial" w:cstheme="majorBidi"/>
      <w:b/>
      <w:color w:val="610000"/>
      <w:sz w:val="32"/>
      <w:szCs w:val="32"/>
    </w:rPr>
  </w:style>
  <w:style w:type="character" w:customStyle="1" w:styleId="Heading3Char">
    <w:name w:val="Heading 3 Char"/>
    <w:basedOn w:val="DefaultParagraphFont"/>
    <w:link w:val="Heading3"/>
    <w:uiPriority w:val="9"/>
    <w:rsid w:val="00B638B6"/>
    <w:rPr>
      <w:rFonts w:ascii="Arial" w:eastAsiaTheme="majorEastAsia" w:hAnsi="Arial" w:cstheme="majorBidi"/>
      <w:b/>
      <w:color w:val="153D63" w:themeColor="text2" w:themeTint="E6"/>
      <w:sz w:val="32"/>
      <w:szCs w:val="28"/>
    </w:rPr>
  </w:style>
  <w:style w:type="character" w:customStyle="1" w:styleId="Heading4Char">
    <w:name w:val="Heading 4 Char"/>
    <w:basedOn w:val="DefaultParagraphFont"/>
    <w:link w:val="Heading4"/>
    <w:uiPriority w:val="9"/>
    <w:rsid w:val="00DE7826"/>
    <w:rPr>
      <w:rFonts w:ascii="Arial" w:eastAsiaTheme="majorEastAsia" w:hAnsi="Arial" w:cstheme="majorBidi"/>
      <w:b/>
      <w:iCs/>
      <w:color w:val="000000" w:themeColor="text1"/>
      <w:kern w:val="0"/>
      <w:sz w:val="28"/>
      <w:szCs w:val="22"/>
      <w14:ligatures w14:val="none"/>
    </w:rPr>
  </w:style>
  <w:style w:type="character" w:customStyle="1" w:styleId="Heading5Char">
    <w:name w:val="Heading 5 Char"/>
    <w:basedOn w:val="DefaultParagraphFont"/>
    <w:link w:val="Heading5"/>
    <w:uiPriority w:val="9"/>
    <w:semiHidden/>
    <w:rsid w:val="00B638B6"/>
    <w:rPr>
      <w:rFonts w:eastAsiaTheme="majorEastAsia" w:cstheme="majorBidi"/>
      <w:color w:val="0F4761" w:themeColor="accent1" w:themeShade="BF"/>
      <w:kern w:val="0"/>
      <w:sz w:val="28"/>
      <w:szCs w:val="22"/>
      <w14:ligatures w14:val="none"/>
    </w:rPr>
  </w:style>
  <w:style w:type="character" w:customStyle="1" w:styleId="Heading6Char">
    <w:name w:val="Heading 6 Char"/>
    <w:basedOn w:val="DefaultParagraphFont"/>
    <w:link w:val="Heading6"/>
    <w:uiPriority w:val="9"/>
    <w:semiHidden/>
    <w:rsid w:val="00B638B6"/>
    <w:rPr>
      <w:rFonts w:eastAsiaTheme="majorEastAsia" w:cstheme="majorBidi"/>
      <w:i/>
      <w:iCs/>
      <w:color w:val="595959" w:themeColor="text1" w:themeTint="A6"/>
      <w:kern w:val="0"/>
      <w:sz w:val="28"/>
      <w:szCs w:val="22"/>
      <w14:ligatures w14:val="none"/>
    </w:rPr>
  </w:style>
  <w:style w:type="character" w:customStyle="1" w:styleId="Heading7Char">
    <w:name w:val="Heading 7 Char"/>
    <w:basedOn w:val="DefaultParagraphFont"/>
    <w:link w:val="Heading7"/>
    <w:uiPriority w:val="9"/>
    <w:semiHidden/>
    <w:rsid w:val="00B638B6"/>
    <w:rPr>
      <w:rFonts w:eastAsiaTheme="majorEastAsia" w:cstheme="majorBidi"/>
      <w:color w:val="595959" w:themeColor="text1" w:themeTint="A6"/>
      <w:kern w:val="0"/>
      <w:sz w:val="28"/>
      <w:szCs w:val="22"/>
      <w14:ligatures w14:val="none"/>
    </w:rPr>
  </w:style>
  <w:style w:type="character" w:customStyle="1" w:styleId="Heading8Char">
    <w:name w:val="Heading 8 Char"/>
    <w:basedOn w:val="DefaultParagraphFont"/>
    <w:link w:val="Heading8"/>
    <w:uiPriority w:val="9"/>
    <w:semiHidden/>
    <w:rsid w:val="00B638B6"/>
    <w:rPr>
      <w:rFonts w:eastAsiaTheme="majorEastAsia" w:cstheme="majorBidi"/>
      <w:i/>
      <w:iCs/>
      <w:color w:val="272727" w:themeColor="text1" w:themeTint="D8"/>
      <w:kern w:val="0"/>
      <w:sz w:val="28"/>
      <w:szCs w:val="22"/>
      <w14:ligatures w14:val="none"/>
    </w:rPr>
  </w:style>
  <w:style w:type="character" w:customStyle="1" w:styleId="Heading9Char">
    <w:name w:val="Heading 9 Char"/>
    <w:basedOn w:val="DefaultParagraphFont"/>
    <w:link w:val="Heading9"/>
    <w:uiPriority w:val="9"/>
    <w:semiHidden/>
    <w:rsid w:val="00B638B6"/>
    <w:rPr>
      <w:rFonts w:eastAsiaTheme="majorEastAsia" w:cstheme="majorBidi"/>
      <w:color w:val="272727" w:themeColor="text1" w:themeTint="D8"/>
      <w:kern w:val="0"/>
      <w:sz w:val="28"/>
      <w:szCs w:val="22"/>
      <w14:ligatures w14:val="none"/>
    </w:rPr>
  </w:style>
  <w:style w:type="paragraph" w:styleId="Title">
    <w:name w:val="Title"/>
    <w:basedOn w:val="Normal"/>
    <w:next w:val="Normal"/>
    <w:link w:val="TitleChar"/>
    <w:uiPriority w:val="10"/>
    <w:qFormat/>
    <w:rsid w:val="00B638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8B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B638B6"/>
    <w:pPr>
      <w:numPr>
        <w:ilvl w:val="1"/>
      </w:numPr>
      <w:spacing w:after="16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B638B6"/>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638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38B6"/>
    <w:rPr>
      <w:rFonts w:ascii="Arial" w:eastAsiaTheme="minorEastAsia" w:hAnsi="Arial"/>
      <w:i/>
      <w:iCs/>
      <w:color w:val="404040" w:themeColor="text1" w:themeTint="BF"/>
      <w:kern w:val="0"/>
      <w:sz w:val="28"/>
      <w:szCs w:val="22"/>
      <w14:ligatures w14:val="none"/>
    </w:rPr>
  </w:style>
  <w:style w:type="paragraph" w:styleId="ListParagraph">
    <w:name w:val="List Paragraph"/>
    <w:basedOn w:val="Normal"/>
    <w:uiPriority w:val="34"/>
    <w:qFormat/>
    <w:rsid w:val="00B638B6"/>
    <w:pPr>
      <w:ind w:left="720"/>
      <w:contextualSpacing/>
    </w:pPr>
  </w:style>
  <w:style w:type="character" w:styleId="IntenseEmphasis">
    <w:name w:val="Intense Emphasis"/>
    <w:basedOn w:val="DefaultParagraphFont"/>
    <w:uiPriority w:val="21"/>
    <w:qFormat/>
    <w:rsid w:val="00B638B6"/>
    <w:rPr>
      <w:i/>
      <w:iCs/>
      <w:color w:val="0F4761" w:themeColor="accent1" w:themeShade="BF"/>
    </w:rPr>
  </w:style>
  <w:style w:type="paragraph" w:styleId="IntenseQuote">
    <w:name w:val="Intense Quote"/>
    <w:basedOn w:val="Normal"/>
    <w:next w:val="Normal"/>
    <w:link w:val="IntenseQuoteChar"/>
    <w:uiPriority w:val="30"/>
    <w:qFormat/>
    <w:rsid w:val="00B63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38B6"/>
    <w:rPr>
      <w:rFonts w:ascii="Arial" w:eastAsiaTheme="minorEastAsia" w:hAnsi="Arial"/>
      <w:i/>
      <w:iCs/>
      <w:color w:val="0F4761" w:themeColor="accent1" w:themeShade="BF"/>
      <w:kern w:val="0"/>
      <w:sz w:val="28"/>
      <w:szCs w:val="22"/>
      <w14:ligatures w14:val="none"/>
    </w:rPr>
  </w:style>
  <w:style w:type="character" w:styleId="IntenseReference">
    <w:name w:val="Intense Reference"/>
    <w:basedOn w:val="DefaultParagraphFont"/>
    <w:uiPriority w:val="32"/>
    <w:qFormat/>
    <w:rsid w:val="00B638B6"/>
    <w:rPr>
      <w:b/>
      <w:bCs/>
      <w:smallCaps/>
      <w:color w:val="0F4761" w:themeColor="accent1" w:themeShade="BF"/>
      <w:spacing w:val="5"/>
    </w:rPr>
  </w:style>
  <w:style w:type="paragraph" w:styleId="BodyText">
    <w:name w:val="Body Text"/>
    <w:basedOn w:val="Normal"/>
    <w:link w:val="BodyTextChar"/>
    <w:qFormat/>
    <w:rsid w:val="00B638B6"/>
    <w:pPr>
      <w:spacing w:before="180" w:after="180"/>
    </w:pPr>
  </w:style>
  <w:style w:type="character" w:customStyle="1" w:styleId="BodyTextChar">
    <w:name w:val="Body Text Char"/>
    <w:basedOn w:val="DefaultParagraphFont"/>
    <w:link w:val="BodyText"/>
    <w:rsid w:val="00B638B6"/>
    <w:rPr>
      <w:kern w:val="0"/>
      <w14:ligatures w14:val="none"/>
    </w:rPr>
  </w:style>
  <w:style w:type="paragraph" w:customStyle="1" w:styleId="FirstParagraph">
    <w:name w:val="First Paragraph"/>
    <w:basedOn w:val="BodyText"/>
    <w:next w:val="BodyText"/>
    <w:qFormat/>
    <w:rsid w:val="00B638B6"/>
  </w:style>
  <w:style w:type="paragraph" w:customStyle="1" w:styleId="Compact">
    <w:name w:val="Compact"/>
    <w:basedOn w:val="BodyText"/>
    <w:qFormat/>
    <w:rsid w:val="00B638B6"/>
    <w:pPr>
      <w:spacing w:before="36" w:after="36"/>
    </w:pPr>
  </w:style>
  <w:style w:type="paragraph" w:styleId="Header">
    <w:name w:val="header"/>
    <w:basedOn w:val="Normal"/>
    <w:link w:val="HeaderChar"/>
    <w:rsid w:val="00B638B6"/>
    <w:pPr>
      <w:tabs>
        <w:tab w:val="center" w:pos="4680"/>
        <w:tab w:val="right" w:pos="9360"/>
      </w:tabs>
      <w:spacing w:after="0"/>
    </w:pPr>
  </w:style>
  <w:style w:type="character" w:customStyle="1" w:styleId="HeaderChar">
    <w:name w:val="Header Char"/>
    <w:basedOn w:val="DefaultParagraphFont"/>
    <w:link w:val="Header"/>
    <w:rsid w:val="00B638B6"/>
    <w:rPr>
      <w:kern w:val="0"/>
      <w14:ligatures w14:val="none"/>
    </w:rPr>
  </w:style>
  <w:style w:type="paragraph" w:customStyle="1" w:styleId="Style1">
    <w:name w:val="Style1"/>
    <w:basedOn w:val="Heading1"/>
    <w:qFormat/>
    <w:rsid w:val="00B638B6"/>
    <w:rPr>
      <w:rFonts w:ascii="Arial" w:hAnsi="Arial"/>
    </w:rPr>
  </w:style>
  <w:style w:type="character" w:styleId="Hyperlink">
    <w:name w:val="Hyperlink"/>
    <w:basedOn w:val="DefaultParagraphFont"/>
    <w:uiPriority w:val="99"/>
    <w:unhideWhenUsed/>
    <w:rsid w:val="00B638B6"/>
    <w:rPr>
      <w:color w:val="467886" w:themeColor="hyperlink"/>
      <w:u w:val="single"/>
    </w:rPr>
  </w:style>
  <w:style w:type="character" w:styleId="UnresolvedMention">
    <w:name w:val="Unresolved Mention"/>
    <w:basedOn w:val="DefaultParagraphFont"/>
    <w:uiPriority w:val="99"/>
    <w:semiHidden/>
    <w:unhideWhenUsed/>
    <w:rsid w:val="00B63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yorker.com/culture/annals-of-inquiry/deafblind-communities-may-be-creating-a-new-language-of-touch" TargetMode="External"/><Relationship Id="rId13" Type="http://schemas.openxmlformats.org/officeDocument/2006/relationships/hyperlink" Target="https://protactileconnects.weebly.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ordgathering.syr.edu/past_issues/issue43/essays/clark.html" TargetMode="External"/><Relationship Id="rId12" Type="http://schemas.openxmlformats.org/officeDocument/2006/relationships/hyperlink" Target="https://www.protactileresearch.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cmp.org/protictile-language-interpreting-modules" TargetMode="External"/><Relationship Id="rId1" Type="http://schemas.openxmlformats.org/officeDocument/2006/relationships/numbering" Target="numbering.xml"/><Relationship Id="rId6" Type="http://schemas.openxmlformats.org/officeDocument/2006/relationships/hyperlink" Target="https://audio.mcsweeneys.net/transcripts/against_access.html" TargetMode="External"/><Relationship Id="rId11" Type="http://schemas.openxmlformats.org/officeDocument/2006/relationships/hyperlink" Target="https://pbs.org/wnet/americanmasters/protactile-language-of-touch" TargetMode="External"/><Relationship Id="rId5" Type="http://schemas.openxmlformats.org/officeDocument/2006/relationships/image" Target="media/image1.png"/><Relationship Id="rId15" Type="http://schemas.openxmlformats.org/officeDocument/2006/relationships/hyperlink" Target="https://tactilecommunications.org/" TargetMode="External"/><Relationship Id="rId10" Type="http://schemas.openxmlformats.org/officeDocument/2006/relationships/hyperlink" Target="https://journals.sagepub.com/doi/10.1177/14634996231196437" TargetMode="External"/><Relationship Id="rId4" Type="http://schemas.openxmlformats.org/officeDocument/2006/relationships/webSettings" Target="webSettings.xml"/><Relationship Id="rId9" Type="http://schemas.openxmlformats.org/officeDocument/2006/relationships/hyperlink" Target="https://www.protactileresearch.org/becoming-protactile.html" TargetMode="External"/><Relationship Id="rId14" Type="http://schemas.openxmlformats.org/officeDocument/2006/relationships/hyperlink" Target="https://deafblindki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490</Words>
  <Characters>3280</Characters>
  <Application>Microsoft Office Word</Application>
  <DocSecurity>0</DocSecurity>
  <Lines>80</Lines>
  <Paragraphs>57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Sullivan</dc:creator>
  <cp:keywords/>
  <dc:description/>
  <cp:lastModifiedBy>Stacey Sullivan</cp:lastModifiedBy>
  <cp:revision>3</cp:revision>
  <dcterms:created xsi:type="dcterms:W3CDTF">2026-07-01T14:34:00Z</dcterms:created>
  <dcterms:modified xsi:type="dcterms:W3CDTF">2026-08-27T15:32:00Z</dcterms:modified>
</cp:coreProperties>
</file>