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EA" w:rsidRPr="00A9518F" w:rsidRDefault="00395DD7" w:rsidP="00395DD7">
      <w:pPr>
        <w:pStyle w:val="xmsonormal"/>
        <w:spacing w:before="0" w:after="0" w:line="240" w:lineRule="auto"/>
        <w:jc w:val="center"/>
        <w:rPr>
          <w:rFonts w:ascii="Arial" w:hAnsi="Arial" w:cs="Arial"/>
          <w:b/>
          <w:bCs/>
          <w:color w:val="000000" w:themeColor="text1"/>
          <w:sz w:val="24"/>
          <w:szCs w:val="32"/>
        </w:rPr>
      </w:pPr>
      <w:r>
        <w:rPr>
          <w:noProof/>
        </w:rPr>
        <w:drawing>
          <wp:inline distT="0" distB="0" distL="0" distR="0" wp14:anchorId="50027315" wp14:editId="0905CA38">
            <wp:extent cx="3270250" cy="565150"/>
            <wp:effectExtent l="0" t="0" r="6350" b="6350"/>
            <wp:docPr id="1" name="Picture 1"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1" name="Picture 1" descr="C:\Users\kim.woop\AppData\Local\Microsoft\Windows\INetCache\Content.Word\HKNC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0250" cy="565150"/>
                    </a:xfrm>
                    <a:prstGeom prst="rect">
                      <a:avLst/>
                    </a:prstGeom>
                    <a:noFill/>
                    <a:ln>
                      <a:noFill/>
                    </a:ln>
                  </pic:spPr>
                </pic:pic>
              </a:graphicData>
            </a:graphic>
          </wp:inline>
        </w:drawing>
      </w:r>
    </w:p>
    <w:p w:rsidR="00A9518F" w:rsidRPr="005F789C" w:rsidRDefault="00A9518F" w:rsidP="00BE04C6">
      <w:pPr>
        <w:jc w:val="center"/>
        <w:rPr>
          <w:sz w:val="18"/>
        </w:rPr>
      </w:pPr>
    </w:p>
    <w:p w:rsidR="005F789C" w:rsidRPr="00DD1605" w:rsidRDefault="005F789C" w:rsidP="005F789C">
      <w:pPr>
        <w:pStyle w:val="Heading1"/>
        <w:jc w:val="center"/>
        <w:rPr>
          <w:b w:val="0"/>
        </w:rPr>
      </w:pPr>
      <w:r w:rsidRPr="00DD1605">
        <w:t>COMPREHENSIVE VOCATIONAL</w:t>
      </w:r>
    </w:p>
    <w:p w:rsidR="005F789C" w:rsidRDefault="005F789C" w:rsidP="005F789C">
      <w:pPr>
        <w:pStyle w:val="Heading1"/>
        <w:jc w:val="center"/>
      </w:pPr>
      <w:r w:rsidRPr="00DD1605">
        <w:t>REHABILITATION PROGRAM</w:t>
      </w:r>
      <w:r>
        <w:t xml:space="preserve"> (CVRP) OVERVIEW</w:t>
      </w:r>
    </w:p>
    <w:p w:rsidR="00A9518F" w:rsidRDefault="00A9518F" w:rsidP="00A9518F"/>
    <w:p w:rsidR="005F789C" w:rsidRPr="00A9518F" w:rsidRDefault="005F789C" w:rsidP="00A9518F"/>
    <w:p w:rsidR="002B2E12" w:rsidRPr="00A9518F" w:rsidRDefault="002B2E12" w:rsidP="006958D9">
      <w:pPr>
        <w:jc w:val="both"/>
        <w:rPr>
          <w:szCs w:val="28"/>
        </w:rPr>
      </w:pPr>
      <w:r w:rsidRPr="00A9518F">
        <w:t>HKNC is a leader in the field for vocational rehabilitation services for and</w:t>
      </w:r>
      <w:r w:rsidR="00A9518F">
        <w:t xml:space="preserve"> among individuals who are DeafB</w:t>
      </w:r>
      <w:r w:rsidRPr="00A9518F">
        <w:t>lind</w:t>
      </w:r>
      <w:r w:rsidRPr="00A9518F">
        <w:rPr>
          <w:szCs w:val="28"/>
        </w:rPr>
        <w:t xml:space="preserve">. </w:t>
      </w:r>
    </w:p>
    <w:p w:rsidR="002B2E12" w:rsidRPr="00DB1D89" w:rsidRDefault="002B2E12" w:rsidP="003C2AEA">
      <w:pPr>
        <w:pStyle w:val="xmsonormal"/>
        <w:spacing w:before="0" w:after="0"/>
        <w:jc w:val="both"/>
        <w:rPr>
          <w:rFonts w:ascii="Arial" w:hAnsi="Arial" w:cs="Arial"/>
          <w:color w:val="000000" w:themeColor="text1"/>
          <w:sz w:val="24"/>
          <w:szCs w:val="28"/>
        </w:rPr>
      </w:pPr>
    </w:p>
    <w:p w:rsidR="00DB1D89" w:rsidRPr="00DB1D89" w:rsidRDefault="00DB1D89" w:rsidP="003C2AEA">
      <w:pPr>
        <w:pStyle w:val="xmsonormal"/>
        <w:spacing w:before="0" w:after="0"/>
        <w:jc w:val="both"/>
        <w:rPr>
          <w:rFonts w:ascii="Arial" w:hAnsi="Arial" w:cs="Arial"/>
          <w:color w:val="000000" w:themeColor="text1"/>
          <w:sz w:val="24"/>
          <w:szCs w:val="28"/>
        </w:rPr>
      </w:pPr>
    </w:p>
    <w:p w:rsidR="002B2E12" w:rsidRPr="00A9518F" w:rsidRDefault="002B2E12" w:rsidP="00A9518F">
      <w:pPr>
        <w:pStyle w:val="xmsonormal"/>
        <w:spacing w:before="0" w:after="0" w:line="240" w:lineRule="auto"/>
        <w:jc w:val="both"/>
        <w:rPr>
          <w:rFonts w:ascii="Arial" w:hAnsi="Arial" w:cs="Arial"/>
          <w:iCs/>
          <w:color w:val="000000" w:themeColor="text1"/>
          <w:sz w:val="24"/>
          <w:szCs w:val="24"/>
        </w:rPr>
      </w:pPr>
      <w:r w:rsidRPr="00A9518F">
        <w:rPr>
          <w:rFonts w:ascii="Arial" w:hAnsi="Arial" w:cs="Arial"/>
          <w:iCs/>
          <w:color w:val="000000" w:themeColor="text1"/>
          <w:sz w:val="24"/>
          <w:szCs w:val="24"/>
        </w:rPr>
        <w:t xml:space="preserve">HKNC is offering </w:t>
      </w:r>
      <w:r w:rsidR="00942880" w:rsidRPr="00A9518F">
        <w:rPr>
          <w:rFonts w:ascii="Arial" w:hAnsi="Arial" w:cs="Arial"/>
          <w:iCs/>
          <w:color w:val="000000" w:themeColor="text1"/>
          <w:sz w:val="24"/>
          <w:szCs w:val="24"/>
        </w:rPr>
        <w:t xml:space="preserve">both </w:t>
      </w:r>
      <w:r w:rsidRPr="00A9518F">
        <w:rPr>
          <w:rFonts w:ascii="Arial" w:hAnsi="Arial" w:cs="Arial"/>
          <w:iCs/>
          <w:color w:val="000000" w:themeColor="text1"/>
          <w:sz w:val="24"/>
          <w:szCs w:val="24"/>
        </w:rPr>
        <w:t xml:space="preserve">virtual </w:t>
      </w:r>
      <w:r w:rsidR="00942880" w:rsidRPr="00A9518F">
        <w:rPr>
          <w:rFonts w:ascii="Arial" w:hAnsi="Arial" w:cs="Arial"/>
          <w:iCs/>
          <w:color w:val="000000" w:themeColor="text1"/>
          <w:sz w:val="24"/>
          <w:szCs w:val="24"/>
        </w:rPr>
        <w:t xml:space="preserve">and in-person </w:t>
      </w:r>
      <w:r w:rsidRPr="00A9518F">
        <w:rPr>
          <w:rFonts w:ascii="Arial" w:hAnsi="Arial" w:cs="Arial"/>
          <w:iCs/>
          <w:color w:val="000000" w:themeColor="text1"/>
          <w:sz w:val="24"/>
          <w:szCs w:val="24"/>
        </w:rPr>
        <w:t xml:space="preserve">opportunities for assessment and training based on </w:t>
      </w:r>
      <w:r w:rsidR="0055002E" w:rsidRPr="00A9518F">
        <w:rPr>
          <w:rFonts w:ascii="Arial" w:hAnsi="Arial" w:cs="Arial"/>
          <w:iCs/>
          <w:color w:val="000000" w:themeColor="text1"/>
          <w:sz w:val="24"/>
          <w:szCs w:val="24"/>
        </w:rPr>
        <w:t>a person’s</w:t>
      </w:r>
      <w:r w:rsidRPr="00A9518F">
        <w:rPr>
          <w:rFonts w:ascii="Arial" w:hAnsi="Arial" w:cs="Arial"/>
          <w:iCs/>
          <w:color w:val="000000" w:themeColor="text1"/>
          <w:sz w:val="24"/>
          <w:szCs w:val="24"/>
        </w:rPr>
        <w:t xml:space="preserve"> </w:t>
      </w:r>
      <w:r w:rsidR="00A9518F">
        <w:rPr>
          <w:rFonts w:ascii="Arial" w:hAnsi="Arial" w:cs="Arial"/>
          <w:iCs/>
          <w:color w:val="000000" w:themeColor="text1"/>
          <w:sz w:val="24"/>
          <w:szCs w:val="24"/>
        </w:rPr>
        <w:t>interests, schedule, and goals.</w:t>
      </w:r>
      <w:r w:rsidRPr="00A9518F">
        <w:rPr>
          <w:rFonts w:ascii="Arial" w:hAnsi="Arial" w:cs="Arial"/>
          <w:iCs/>
          <w:color w:val="000000" w:themeColor="text1"/>
          <w:sz w:val="24"/>
          <w:szCs w:val="24"/>
        </w:rPr>
        <w:t xml:space="preserve"> Assessment in the core areas of employment services, adaptive technology, communication, independent living, and </w:t>
      </w:r>
      <w:r w:rsidR="00A06F82" w:rsidRPr="00A9518F">
        <w:rPr>
          <w:rFonts w:ascii="Arial" w:hAnsi="Arial" w:cs="Arial"/>
          <w:iCs/>
          <w:color w:val="000000" w:themeColor="text1"/>
          <w:sz w:val="24"/>
          <w:szCs w:val="24"/>
        </w:rPr>
        <w:t xml:space="preserve">orientation and </w:t>
      </w:r>
      <w:r w:rsidRPr="00A9518F">
        <w:rPr>
          <w:rFonts w:ascii="Arial" w:hAnsi="Arial" w:cs="Arial"/>
          <w:iCs/>
          <w:color w:val="000000" w:themeColor="text1"/>
          <w:sz w:val="24"/>
          <w:szCs w:val="24"/>
        </w:rPr>
        <w:t>mobility with the clinical areas of audiology, low vision and mental health counseling are offered</w:t>
      </w:r>
      <w:r w:rsidR="00942880" w:rsidRPr="00A9518F">
        <w:rPr>
          <w:rFonts w:ascii="Arial" w:hAnsi="Arial" w:cs="Arial"/>
          <w:iCs/>
          <w:color w:val="000000" w:themeColor="text1"/>
          <w:sz w:val="24"/>
          <w:szCs w:val="24"/>
        </w:rPr>
        <w:t>.</w:t>
      </w:r>
      <w:r w:rsidRPr="00A9518F">
        <w:rPr>
          <w:rFonts w:ascii="Arial" w:hAnsi="Arial" w:cs="Arial"/>
          <w:iCs/>
          <w:color w:val="000000" w:themeColor="text1"/>
          <w:sz w:val="24"/>
          <w:szCs w:val="24"/>
        </w:rPr>
        <w:t xml:space="preserve"> </w:t>
      </w:r>
      <w:r w:rsidR="00942880" w:rsidRPr="00A9518F">
        <w:rPr>
          <w:rFonts w:ascii="Arial" w:hAnsi="Arial" w:cs="Arial"/>
          <w:iCs/>
          <w:color w:val="000000" w:themeColor="text1"/>
          <w:sz w:val="24"/>
          <w:szCs w:val="24"/>
        </w:rPr>
        <w:t>For virtual classes, c</w:t>
      </w:r>
      <w:r w:rsidRPr="00A9518F">
        <w:rPr>
          <w:rFonts w:ascii="Arial" w:hAnsi="Arial" w:cs="Arial"/>
          <w:iCs/>
          <w:color w:val="000000" w:themeColor="text1"/>
          <w:sz w:val="24"/>
          <w:szCs w:val="24"/>
        </w:rPr>
        <w:t>reative strategies are used to collect information during the 4-week assessment and support is offered t</w:t>
      </w:r>
      <w:r w:rsidR="00A9518F">
        <w:rPr>
          <w:rFonts w:ascii="Arial" w:hAnsi="Arial" w:cs="Arial"/>
          <w:iCs/>
          <w:color w:val="000000" w:themeColor="text1"/>
          <w:sz w:val="24"/>
          <w:szCs w:val="24"/>
        </w:rPr>
        <w:t>o connect to classes remotely. </w:t>
      </w:r>
      <w:r w:rsidR="00155FC2" w:rsidRPr="00A9518F">
        <w:rPr>
          <w:rFonts w:ascii="Arial" w:hAnsi="Arial" w:cs="Arial"/>
          <w:color w:val="000000" w:themeColor="text1"/>
          <w:sz w:val="24"/>
          <w:szCs w:val="24"/>
        </w:rPr>
        <w:t>Virtual instruction may be provided by telephone, iPhone, iPad, e-mail, computer, videophone, FaceTime, Zoom meetings and Google Classro</w:t>
      </w:r>
      <w:r w:rsidR="00A9518F">
        <w:rPr>
          <w:rFonts w:ascii="Arial" w:hAnsi="Arial" w:cs="Arial"/>
          <w:color w:val="000000" w:themeColor="text1"/>
          <w:sz w:val="24"/>
          <w:szCs w:val="24"/>
        </w:rPr>
        <w:t>om among other virtual options.</w:t>
      </w:r>
      <w:r w:rsidR="00155FC2" w:rsidRPr="00A9518F">
        <w:rPr>
          <w:rFonts w:ascii="Arial" w:hAnsi="Arial" w:cs="Arial"/>
          <w:color w:val="000000" w:themeColor="text1"/>
          <w:sz w:val="24"/>
          <w:szCs w:val="24"/>
        </w:rPr>
        <w:t xml:space="preserve"> </w:t>
      </w:r>
      <w:r w:rsidRPr="00A9518F">
        <w:rPr>
          <w:rFonts w:ascii="Arial" w:hAnsi="Arial" w:cs="Arial"/>
          <w:iCs/>
          <w:color w:val="000000" w:themeColor="text1"/>
          <w:sz w:val="24"/>
          <w:szCs w:val="24"/>
        </w:rPr>
        <w:t xml:space="preserve">The assessment and training are tailored to </w:t>
      </w:r>
      <w:r w:rsidR="0055002E" w:rsidRPr="00A9518F">
        <w:rPr>
          <w:rFonts w:ascii="Arial" w:hAnsi="Arial" w:cs="Arial"/>
          <w:iCs/>
          <w:color w:val="000000" w:themeColor="text1"/>
          <w:sz w:val="24"/>
          <w:szCs w:val="24"/>
        </w:rPr>
        <w:t>one’s</w:t>
      </w:r>
      <w:r w:rsidRPr="00A9518F">
        <w:rPr>
          <w:rFonts w:ascii="Arial" w:hAnsi="Arial" w:cs="Arial"/>
          <w:iCs/>
          <w:color w:val="000000" w:themeColor="text1"/>
          <w:sz w:val="24"/>
          <w:szCs w:val="24"/>
        </w:rPr>
        <w:t xml:space="preserve"> goals and interests with a focus on practical application in </w:t>
      </w:r>
      <w:r w:rsidR="0055002E" w:rsidRPr="00A9518F">
        <w:rPr>
          <w:rFonts w:ascii="Arial" w:hAnsi="Arial" w:cs="Arial"/>
          <w:iCs/>
          <w:color w:val="000000" w:themeColor="text1"/>
          <w:sz w:val="24"/>
          <w:szCs w:val="24"/>
        </w:rPr>
        <w:t>one’s</w:t>
      </w:r>
      <w:r w:rsidR="00A9518F">
        <w:rPr>
          <w:rFonts w:ascii="Arial" w:hAnsi="Arial" w:cs="Arial"/>
          <w:iCs/>
          <w:color w:val="000000" w:themeColor="text1"/>
          <w:sz w:val="24"/>
          <w:szCs w:val="24"/>
        </w:rPr>
        <w:t xml:space="preserve"> life. </w:t>
      </w:r>
      <w:r w:rsidR="0055002E" w:rsidRPr="00A9518F">
        <w:rPr>
          <w:rFonts w:ascii="Arial" w:hAnsi="Arial" w:cs="Arial"/>
          <w:iCs/>
          <w:color w:val="000000" w:themeColor="text1"/>
          <w:sz w:val="24"/>
          <w:szCs w:val="24"/>
        </w:rPr>
        <w:t>A person’s</w:t>
      </w:r>
      <w:r w:rsidRPr="00A9518F">
        <w:rPr>
          <w:rFonts w:ascii="Arial" w:hAnsi="Arial" w:cs="Arial"/>
          <w:iCs/>
          <w:color w:val="000000" w:themeColor="text1"/>
          <w:sz w:val="24"/>
          <w:szCs w:val="24"/>
        </w:rPr>
        <w:t xml:space="preserve"> home and when available</w:t>
      </w:r>
      <w:r w:rsidR="001C761B" w:rsidRPr="00A9518F">
        <w:rPr>
          <w:rFonts w:ascii="Arial" w:hAnsi="Arial" w:cs="Arial"/>
          <w:iCs/>
          <w:color w:val="000000" w:themeColor="text1"/>
          <w:sz w:val="24"/>
          <w:szCs w:val="24"/>
        </w:rPr>
        <w:t>,</w:t>
      </w:r>
      <w:r w:rsidRPr="00A9518F">
        <w:rPr>
          <w:rFonts w:ascii="Arial" w:hAnsi="Arial" w:cs="Arial"/>
          <w:iCs/>
          <w:color w:val="000000" w:themeColor="text1"/>
          <w:sz w:val="24"/>
          <w:szCs w:val="24"/>
        </w:rPr>
        <w:t xml:space="preserve"> community</w:t>
      </w:r>
      <w:r w:rsidR="001C761B" w:rsidRPr="00A9518F">
        <w:rPr>
          <w:rFonts w:ascii="Arial" w:hAnsi="Arial" w:cs="Arial"/>
          <w:iCs/>
          <w:color w:val="000000" w:themeColor="text1"/>
          <w:sz w:val="24"/>
          <w:szCs w:val="24"/>
        </w:rPr>
        <w:t>,</w:t>
      </w:r>
      <w:r w:rsidRPr="00A9518F">
        <w:rPr>
          <w:rFonts w:ascii="Arial" w:hAnsi="Arial" w:cs="Arial"/>
          <w:iCs/>
          <w:color w:val="000000" w:themeColor="text1"/>
          <w:sz w:val="24"/>
          <w:szCs w:val="24"/>
        </w:rPr>
        <w:t xml:space="preserve"> are the natural training environments where strategies that will benefit </w:t>
      </w:r>
      <w:r w:rsidR="0055002E" w:rsidRPr="00A9518F">
        <w:rPr>
          <w:rFonts w:ascii="Arial" w:hAnsi="Arial" w:cs="Arial"/>
          <w:iCs/>
          <w:color w:val="000000" w:themeColor="text1"/>
          <w:sz w:val="24"/>
          <w:szCs w:val="24"/>
        </w:rPr>
        <w:t>them</w:t>
      </w:r>
      <w:r w:rsidR="00A9518F">
        <w:rPr>
          <w:rFonts w:ascii="Arial" w:hAnsi="Arial" w:cs="Arial"/>
          <w:iCs/>
          <w:color w:val="000000" w:themeColor="text1"/>
          <w:sz w:val="24"/>
          <w:szCs w:val="24"/>
        </w:rPr>
        <w:t xml:space="preserve"> are discovered and practiced. </w:t>
      </w:r>
      <w:r w:rsidR="0055002E" w:rsidRPr="00A9518F">
        <w:rPr>
          <w:rFonts w:ascii="Arial" w:hAnsi="Arial" w:cs="Arial"/>
          <w:iCs/>
          <w:color w:val="000000" w:themeColor="text1"/>
          <w:sz w:val="24"/>
          <w:szCs w:val="24"/>
        </w:rPr>
        <w:t>The HKNC</w:t>
      </w:r>
      <w:r w:rsidRPr="00A9518F">
        <w:rPr>
          <w:rFonts w:ascii="Arial" w:hAnsi="Arial" w:cs="Arial"/>
          <w:iCs/>
          <w:color w:val="000000" w:themeColor="text1"/>
          <w:sz w:val="24"/>
          <w:szCs w:val="24"/>
        </w:rPr>
        <w:t xml:space="preserve"> team of instructors will co-create </w:t>
      </w:r>
      <w:r w:rsidR="0055002E" w:rsidRPr="00A9518F">
        <w:rPr>
          <w:rFonts w:ascii="Arial" w:hAnsi="Arial" w:cs="Arial"/>
          <w:iCs/>
          <w:color w:val="000000" w:themeColor="text1"/>
          <w:sz w:val="24"/>
          <w:szCs w:val="24"/>
        </w:rPr>
        <w:t>a</w:t>
      </w:r>
      <w:r w:rsidRPr="00A9518F">
        <w:rPr>
          <w:rFonts w:ascii="Arial" w:hAnsi="Arial" w:cs="Arial"/>
          <w:iCs/>
          <w:color w:val="000000" w:themeColor="text1"/>
          <w:sz w:val="24"/>
          <w:szCs w:val="24"/>
        </w:rPr>
        <w:t xml:space="preserve"> training program with </w:t>
      </w:r>
      <w:r w:rsidR="0055002E" w:rsidRPr="00A9518F">
        <w:rPr>
          <w:rFonts w:ascii="Arial" w:hAnsi="Arial" w:cs="Arial"/>
          <w:iCs/>
          <w:color w:val="000000" w:themeColor="text1"/>
          <w:sz w:val="24"/>
          <w:szCs w:val="24"/>
        </w:rPr>
        <w:t>each participant</w:t>
      </w:r>
      <w:r w:rsidR="00A9518F">
        <w:rPr>
          <w:rFonts w:ascii="Arial" w:hAnsi="Arial" w:cs="Arial"/>
          <w:iCs/>
          <w:color w:val="000000" w:themeColor="text1"/>
          <w:sz w:val="24"/>
          <w:szCs w:val="24"/>
        </w:rPr>
        <w:t>. </w:t>
      </w:r>
      <w:r w:rsidR="00942880" w:rsidRPr="00A9518F">
        <w:rPr>
          <w:rFonts w:ascii="Arial" w:hAnsi="Arial" w:cs="Arial"/>
          <w:iCs/>
          <w:color w:val="000000" w:themeColor="text1"/>
          <w:sz w:val="24"/>
          <w:szCs w:val="24"/>
        </w:rPr>
        <w:t xml:space="preserve">An in-person assessment is 6-weeks with opportunities to work in settings that match </w:t>
      </w:r>
      <w:r w:rsidR="0055002E" w:rsidRPr="00A9518F">
        <w:rPr>
          <w:rFonts w:ascii="Arial" w:hAnsi="Arial" w:cs="Arial"/>
          <w:iCs/>
          <w:color w:val="000000" w:themeColor="text1"/>
          <w:sz w:val="24"/>
          <w:szCs w:val="24"/>
        </w:rPr>
        <w:t>a person’s</w:t>
      </w:r>
      <w:r w:rsidR="00A9518F">
        <w:rPr>
          <w:rFonts w:ascii="Arial" w:hAnsi="Arial" w:cs="Arial"/>
          <w:iCs/>
          <w:color w:val="000000" w:themeColor="text1"/>
          <w:sz w:val="24"/>
          <w:szCs w:val="24"/>
        </w:rPr>
        <w:t xml:space="preserve"> interests and skills.</w:t>
      </w:r>
      <w:r w:rsidR="00942880" w:rsidRPr="00A9518F">
        <w:rPr>
          <w:rFonts w:ascii="Arial" w:hAnsi="Arial" w:cs="Arial"/>
          <w:iCs/>
          <w:color w:val="000000" w:themeColor="text1"/>
          <w:sz w:val="24"/>
          <w:szCs w:val="24"/>
        </w:rPr>
        <w:t xml:space="preserve"> There is a third option of starting </w:t>
      </w:r>
      <w:r w:rsidR="0055002E" w:rsidRPr="00A9518F">
        <w:rPr>
          <w:rFonts w:ascii="Arial" w:hAnsi="Arial" w:cs="Arial"/>
          <w:iCs/>
          <w:color w:val="000000" w:themeColor="text1"/>
          <w:sz w:val="24"/>
          <w:szCs w:val="24"/>
        </w:rPr>
        <w:t>one’s</w:t>
      </w:r>
      <w:r w:rsidR="00942880" w:rsidRPr="00A9518F">
        <w:rPr>
          <w:rFonts w:ascii="Arial" w:hAnsi="Arial" w:cs="Arial"/>
          <w:iCs/>
          <w:color w:val="000000" w:themeColor="text1"/>
          <w:sz w:val="24"/>
          <w:szCs w:val="24"/>
        </w:rPr>
        <w:t xml:space="preserve"> program virtually whether it is for assessment or training and then coming on-campus for the areas that </w:t>
      </w:r>
      <w:r w:rsidR="00A9518F">
        <w:rPr>
          <w:rFonts w:ascii="Arial" w:hAnsi="Arial" w:cs="Arial"/>
          <w:iCs/>
          <w:color w:val="000000" w:themeColor="text1"/>
          <w:sz w:val="24"/>
          <w:szCs w:val="24"/>
        </w:rPr>
        <w:t>are best instructed in-person.</w:t>
      </w:r>
      <w:r w:rsidR="00942880" w:rsidRPr="00A9518F">
        <w:rPr>
          <w:rFonts w:ascii="Arial" w:hAnsi="Arial" w:cs="Arial"/>
          <w:iCs/>
          <w:color w:val="000000" w:themeColor="text1"/>
          <w:sz w:val="24"/>
          <w:szCs w:val="24"/>
        </w:rPr>
        <w:t xml:space="preserve"> </w:t>
      </w:r>
      <w:r w:rsidRPr="00A9518F">
        <w:rPr>
          <w:rFonts w:ascii="Arial" w:hAnsi="Arial" w:cs="Arial"/>
          <w:iCs/>
          <w:color w:val="000000" w:themeColor="text1"/>
          <w:sz w:val="24"/>
          <w:szCs w:val="24"/>
        </w:rPr>
        <w:t xml:space="preserve">There is an array of training options available. </w:t>
      </w:r>
    </w:p>
    <w:p w:rsidR="002B2E12" w:rsidRPr="00A35466" w:rsidRDefault="002B2E12" w:rsidP="00A9518F">
      <w:pPr>
        <w:pStyle w:val="xmsonormal"/>
        <w:spacing w:before="0" w:after="0" w:line="240" w:lineRule="auto"/>
        <w:jc w:val="both"/>
        <w:rPr>
          <w:rFonts w:ascii="Arial" w:hAnsi="Arial" w:cs="Arial"/>
          <w:color w:val="000000" w:themeColor="text1"/>
          <w:sz w:val="22"/>
          <w:szCs w:val="24"/>
        </w:rPr>
      </w:pPr>
    </w:p>
    <w:p w:rsidR="00A9518F" w:rsidRPr="00A35466" w:rsidRDefault="00A9518F" w:rsidP="00A9518F">
      <w:pPr>
        <w:pStyle w:val="xmsonormal"/>
        <w:spacing w:before="0" w:after="0" w:line="240" w:lineRule="auto"/>
        <w:jc w:val="both"/>
        <w:rPr>
          <w:rFonts w:ascii="Arial" w:hAnsi="Arial" w:cs="Arial"/>
          <w:color w:val="000000" w:themeColor="text1"/>
          <w:sz w:val="22"/>
          <w:szCs w:val="24"/>
        </w:rPr>
      </w:pPr>
    </w:p>
    <w:p w:rsidR="002B2E12" w:rsidRPr="00A9518F" w:rsidRDefault="002B2E12" w:rsidP="00A9518F">
      <w:pPr>
        <w:pStyle w:val="xmsonormal"/>
        <w:spacing w:before="0" w:after="0" w:line="240" w:lineRule="auto"/>
        <w:jc w:val="both"/>
        <w:rPr>
          <w:rFonts w:ascii="Arial" w:hAnsi="Arial" w:cs="Arial"/>
          <w:color w:val="000000" w:themeColor="text1"/>
          <w:sz w:val="24"/>
          <w:szCs w:val="24"/>
        </w:rPr>
      </w:pPr>
      <w:r w:rsidRPr="00A9518F">
        <w:rPr>
          <w:rFonts w:ascii="Arial" w:hAnsi="Arial" w:cs="Arial"/>
          <w:b/>
          <w:color w:val="000000" w:themeColor="text1"/>
          <w:sz w:val="24"/>
          <w:szCs w:val="24"/>
        </w:rPr>
        <w:t>Employment Services</w:t>
      </w:r>
      <w:r w:rsidR="00A35466">
        <w:rPr>
          <w:rFonts w:ascii="Arial" w:hAnsi="Arial" w:cs="Arial"/>
          <w:color w:val="000000" w:themeColor="text1"/>
          <w:sz w:val="24"/>
          <w:szCs w:val="24"/>
        </w:rPr>
        <w:t xml:space="preserve"> – </w:t>
      </w:r>
      <w:r w:rsidRPr="00A9518F">
        <w:rPr>
          <w:rFonts w:ascii="Arial" w:hAnsi="Arial" w:cs="Arial"/>
          <w:color w:val="000000" w:themeColor="text1"/>
          <w:sz w:val="24"/>
          <w:szCs w:val="24"/>
        </w:rPr>
        <w:t xml:space="preserve">The HKNC employment services address an array of areas dedicated to preparing each person for success with a job commensurate with one’s abilities, talents, interests, and aspirations. </w:t>
      </w:r>
    </w:p>
    <w:p w:rsidR="002B2E12" w:rsidRDefault="002B2E12" w:rsidP="00A9518F">
      <w:pPr>
        <w:pStyle w:val="NormalWeb"/>
        <w:jc w:val="both"/>
        <w:rPr>
          <w:rFonts w:ascii="Arial" w:eastAsia="Times New Roman" w:hAnsi="Arial" w:cs="Arial"/>
          <w:iCs/>
          <w:color w:val="000000" w:themeColor="text1"/>
        </w:rPr>
      </w:pPr>
    </w:p>
    <w:p w:rsidR="00DB1D89" w:rsidRDefault="00DB1D89" w:rsidP="00A9518F">
      <w:pPr>
        <w:pStyle w:val="NormalWeb"/>
        <w:jc w:val="both"/>
        <w:rPr>
          <w:rFonts w:ascii="Arial" w:eastAsia="Times New Roman" w:hAnsi="Arial" w:cs="Arial"/>
          <w:iCs/>
          <w:color w:val="000000" w:themeColor="text1"/>
        </w:rPr>
      </w:pPr>
    </w:p>
    <w:p w:rsidR="00A35466" w:rsidRDefault="00803DB6" w:rsidP="00576CD3">
      <w:pPr>
        <w:pStyle w:val="Heading2"/>
      </w:pPr>
      <w:r w:rsidRPr="00A9518F">
        <w:t>VOCATIONAL ASSESSMENT</w:t>
      </w:r>
    </w:p>
    <w:p w:rsidR="00CD6DD3" w:rsidRPr="00A9518F" w:rsidRDefault="002B2E12" w:rsidP="00A9518F">
      <w:pPr>
        <w:pStyle w:val="xmsonormal"/>
        <w:spacing w:before="0" w:after="0" w:line="240" w:lineRule="auto"/>
        <w:jc w:val="both"/>
        <w:rPr>
          <w:rFonts w:ascii="Arial" w:hAnsi="Arial" w:cs="Arial"/>
          <w:b/>
          <w:iCs/>
          <w:color w:val="000000" w:themeColor="text1"/>
          <w:sz w:val="24"/>
          <w:szCs w:val="24"/>
        </w:rPr>
      </w:pPr>
      <w:r w:rsidRPr="00A9518F">
        <w:rPr>
          <w:rFonts w:ascii="Arial" w:hAnsi="Arial" w:cs="Arial"/>
          <w:color w:val="000000" w:themeColor="text1"/>
          <w:sz w:val="24"/>
          <w:szCs w:val="24"/>
        </w:rPr>
        <w:t xml:space="preserve">The virtual assessment will provide opportunities to identify specific goals so </w:t>
      </w:r>
      <w:r w:rsidR="00CD6DD3" w:rsidRPr="00A9518F">
        <w:rPr>
          <w:rFonts w:ascii="Arial" w:hAnsi="Arial" w:cs="Arial"/>
          <w:color w:val="000000" w:themeColor="text1"/>
          <w:sz w:val="24"/>
          <w:szCs w:val="24"/>
        </w:rPr>
        <w:t>one</w:t>
      </w:r>
      <w:r w:rsidRPr="00A9518F">
        <w:rPr>
          <w:rFonts w:ascii="Arial" w:hAnsi="Arial" w:cs="Arial"/>
          <w:color w:val="000000" w:themeColor="text1"/>
          <w:sz w:val="24"/>
          <w:szCs w:val="24"/>
        </w:rPr>
        <w:t xml:space="preserve"> may strengthen skills and knowledge and become work ready. The learning opportunities </w:t>
      </w:r>
      <w:r w:rsidR="00CD6DD3" w:rsidRPr="00A9518F">
        <w:rPr>
          <w:rFonts w:ascii="Arial" w:hAnsi="Arial" w:cs="Arial"/>
          <w:color w:val="000000" w:themeColor="text1"/>
          <w:sz w:val="24"/>
          <w:szCs w:val="24"/>
        </w:rPr>
        <w:t>provide</w:t>
      </w:r>
      <w:r w:rsidRPr="00A9518F">
        <w:rPr>
          <w:rFonts w:ascii="Arial" w:hAnsi="Arial" w:cs="Arial"/>
          <w:color w:val="000000" w:themeColor="text1"/>
          <w:sz w:val="24"/>
          <w:szCs w:val="24"/>
        </w:rPr>
        <w:t xml:space="preserve"> guid</w:t>
      </w:r>
      <w:r w:rsidR="00CD6DD3" w:rsidRPr="00A9518F">
        <w:rPr>
          <w:rFonts w:ascii="Arial" w:hAnsi="Arial" w:cs="Arial"/>
          <w:color w:val="000000" w:themeColor="text1"/>
          <w:sz w:val="24"/>
          <w:szCs w:val="24"/>
        </w:rPr>
        <w:t>ance with</w:t>
      </w:r>
      <w:r w:rsidRPr="00A9518F">
        <w:rPr>
          <w:rFonts w:ascii="Arial" w:hAnsi="Arial" w:cs="Arial"/>
          <w:color w:val="000000" w:themeColor="text1"/>
          <w:sz w:val="24"/>
          <w:szCs w:val="24"/>
        </w:rPr>
        <w:t xml:space="preserve"> building a reference point for work and to enhance work skil</w:t>
      </w:r>
      <w:r w:rsidR="00A35466">
        <w:rPr>
          <w:rFonts w:ascii="Arial" w:hAnsi="Arial" w:cs="Arial"/>
          <w:color w:val="000000" w:themeColor="text1"/>
          <w:sz w:val="24"/>
          <w:szCs w:val="24"/>
        </w:rPr>
        <w:t xml:space="preserve">ls and strategies for success. </w:t>
      </w:r>
      <w:r w:rsidRPr="00A9518F">
        <w:rPr>
          <w:rFonts w:ascii="Arial" w:hAnsi="Arial" w:cs="Arial"/>
          <w:color w:val="000000" w:themeColor="text1"/>
          <w:sz w:val="24"/>
          <w:szCs w:val="24"/>
        </w:rPr>
        <w:t xml:space="preserve">Strategies include learning adaptations to maximize job performance. </w:t>
      </w:r>
      <w:r w:rsidR="00CD6DD3" w:rsidRPr="00A9518F">
        <w:rPr>
          <w:rFonts w:ascii="Arial" w:hAnsi="Arial" w:cs="Arial"/>
          <w:color w:val="000000" w:themeColor="text1"/>
          <w:sz w:val="24"/>
          <w:szCs w:val="24"/>
        </w:rPr>
        <w:t xml:space="preserve">The creation of a </w:t>
      </w:r>
      <w:r w:rsidRPr="00A9518F">
        <w:rPr>
          <w:rFonts w:ascii="Arial" w:hAnsi="Arial" w:cs="Arial"/>
          <w:color w:val="000000" w:themeColor="text1"/>
          <w:sz w:val="24"/>
          <w:szCs w:val="24"/>
        </w:rPr>
        <w:t xml:space="preserve">work portfolio with personalized information about work skills, strengths, accessibility needs, </w:t>
      </w:r>
      <w:r w:rsidR="00D61EC4" w:rsidRPr="00A9518F">
        <w:rPr>
          <w:rFonts w:ascii="Arial" w:hAnsi="Arial" w:cs="Arial"/>
          <w:color w:val="000000" w:themeColor="text1"/>
          <w:sz w:val="24"/>
          <w:szCs w:val="24"/>
        </w:rPr>
        <w:t>and adaptations</w:t>
      </w:r>
      <w:r w:rsidRPr="00A9518F">
        <w:rPr>
          <w:rFonts w:ascii="Arial" w:hAnsi="Arial" w:cs="Arial"/>
          <w:color w:val="000000" w:themeColor="text1"/>
          <w:sz w:val="24"/>
          <w:szCs w:val="24"/>
        </w:rPr>
        <w:t xml:space="preserve"> for the specific tasks, related experiences and work objectives</w:t>
      </w:r>
      <w:r w:rsidR="00CD6DD3" w:rsidRPr="00A9518F">
        <w:rPr>
          <w:rFonts w:ascii="Arial" w:hAnsi="Arial" w:cs="Arial"/>
          <w:color w:val="000000" w:themeColor="text1"/>
          <w:sz w:val="24"/>
          <w:szCs w:val="24"/>
        </w:rPr>
        <w:t xml:space="preserve"> is developed.  </w:t>
      </w:r>
      <w:r w:rsidRPr="00A9518F">
        <w:rPr>
          <w:rFonts w:ascii="Arial" w:hAnsi="Arial" w:cs="Arial"/>
          <w:color w:val="000000" w:themeColor="text1"/>
          <w:sz w:val="24"/>
          <w:szCs w:val="24"/>
        </w:rPr>
        <w:t xml:space="preserve"> </w:t>
      </w:r>
    </w:p>
    <w:p w:rsidR="002B2E12" w:rsidRPr="000E288C" w:rsidRDefault="002B2E12" w:rsidP="00A9518F">
      <w:pPr>
        <w:pStyle w:val="NormalWeb"/>
        <w:jc w:val="both"/>
        <w:rPr>
          <w:rFonts w:ascii="Arial" w:eastAsia="Times New Roman" w:hAnsi="Arial" w:cs="Arial"/>
          <w:color w:val="000000" w:themeColor="text1"/>
        </w:rPr>
      </w:pPr>
    </w:p>
    <w:p w:rsidR="000E288C" w:rsidRDefault="000E288C" w:rsidP="000E288C">
      <w:pPr>
        <w:pStyle w:val="Header"/>
        <w:jc w:val="right"/>
        <w:rPr>
          <w:szCs w:val="24"/>
        </w:rPr>
      </w:pPr>
    </w:p>
    <w:p w:rsidR="000E288C" w:rsidRPr="00DB1D89" w:rsidRDefault="000E288C" w:rsidP="0069790A">
      <w:pPr>
        <w:pStyle w:val="Header"/>
        <w:rPr>
          <w:szCs w:val="24"/>
        </w:rPr>
      </w:pPr>
      <w:r>
        <w:rPr>
          <w:szCs w:val="24"/>
        </w:rPr>
        <w:lastRenderedPageBreak/>
        <w:t xml:space="preserve">page </w:t>
      </w:r>
      <w:sdt>
        <w:sdtPr>
          <w:rPr>
            <w:szCs w:val="24"/>
          </w:rPr>
          <w:id w:val="-1631160179"/>
          <w:docPartObj>
            <w:docPartGallery w:val="Page Numbers (Top of Page)"/>
            <w:docPartUnique/>
          </w:docPartObj>
        </w:sdtPr>
        <w:sdtEndPr>
          <w:rPr>
            <w:noProof/>
          </w:rPr>
        </w:sdtEndPr>
        <w:sdtContent>
          <w:r w:rsidRPr="00DB1D89">
            <w:rPr>
              <w:szCs w:val="24"/>
            </w:rPr>
            <w:fldChar w:fldCharType="begin"/>
          </w:r>
          <w:r w:rsidRPr="00DB1D89">
            <w:rPr>
              <w:szCs w:val="24"/>
            </w:rPr>
            <w:instrText xml:space="preserve"> PAGE   \* MERGEFORMAT </w:instrText>
          </w:r>
          <w:r w:rsidRPr="00DB1D89">
            <w:rPr>
              <w:szCs w:val="24"/>
            </w:rPr>
            <w:fldChar w:fldCharType="separate"/>
          </w:r>
          <w:r w:rsidR="00B166DE">
            <w:rPr>
              <w:noProof/>
              <w:szCs w:val="24"/>
            </w:rPr>
            <w:t>2</w:t>
          </w:r>
          <w:r w:rsidRPr="00DB1D89">
            <w:rPr>
              <w:noProof/>
              <w:szCs w:val="24"/>
            </w:rPr>
            <w:fldChar w:fldCharType="end"/>
          </w:r>
        </w:sdtContent>
      </w:sdt>
    </w:p>
    <w:p w:rsidR="00BB3EDE" w:rsidRPr="00A9518F" w:rsidRDefault="00BB3EDE" w:rsidP="00A9518F">
      <w:pPr>
        <w:pStyle w:val="NormalWeb"/>
        <w:jc w:val="both"/>
        <w:rPr>
          <w:rFonts w:ascii="Arial" w:eastAsia="Times New Roman" w:hAnsi="Arial" w:cs="Arial"/>
          <w:color w:val="000000" w:themeColor="text1"/>
        </w:rPr>
      </w:pPr>
      <w:r w:rsidRPr="00A9518F">
        <w:rPr>
          <w:rFonts w:ascii="Arial" w:hAnsi="Arial" w:cs="Arial"/>
        </w:rPr>
        <w:t>The community-based vocational program offers the opportunity for a comprehensive assessment of support needs and builds an individual’s self-esteem by offering the opportunity to make an informed choice after situational asse</w:t>
      </w:r>
      <w:r w:rsidR="000E288C">
        <w:rPr>
          <w:rFonts w:ascii="Arial" w:hAnsi="Arial" w:cs="Arial"/>
        </w:rPr>
        <w:t xml:space="preserve">ssments at various work sites. </w:t>
      </w:r>
      <w:r w:rsidRPr="00A9518F">
        <w:rPr>
          <w:rFonts w:ascii="Arial" w:hAnsi="Arial" w:cs="Arial"/>
        </w:rPr>
        <w:t xml:space="preserve">Individuals receive feedback directly from employers and the experiences can be added to a resume. The most valuable part of the training program is to have all disciplines available to work with </w:t>
      </w:r>
      <w:r w:rsidR="00155FC2" w:rsidRPr="00A9518F">
        <w:rPr>
          <w:rFonts w:ascii="Arial" w:hAnsi="Arial" w:cs="Arial"/>
        </w:rPr>
        <w:t xml:space="preserve">the participant </w:t>
      </w:r>
      <w:r w:rsidRPr="00A9518F">
        <w:rPr>
          <w:rFonts w:ascii="Arial" w:hAnsi="Arial" w:cs="Arial"/>
        </w:rPr>
        <w:t xml:space="preserve">in the work and community settings.   </w:t>
      </w:r>
    </w:p>
    <w:p w:rsidR="002B2E12" w:rsidRPr="00803DB6" w:rsidRDefault="002B2E12" w:rsidP="00A9518F">
      <w:pPr>
        <w:pStyle w:val="NormalWeb"/>
        <w:jc w:val="both"/>
        <w:rPr>
          <w:rFonts w:ascii="Arial" w:eastAsia="Times New Roman" w:hAnsi="Arial" w:cs="Arial"/>
          <w:iCs/>
          <w:color w:val="000000" w:themeColor="text1"/>
        </w:rPr>
      </w:pPr>
    </w:p>
    <w:p w:rsidR="00803DB6" w:rsidRDefault="00195791" w:rsidP="00576CD3">
      <w:pPr>
        <w:pStyle w:val="Heading2"/>
        <w:rPr>
          <w:rFonts w:eastAsia="Times New Roman"/>
        </w:rPr>
      </w:pPr>
      <w:r w:rsidRPr="00A9518F">
        <w:rPr>
          <w:rFonts w:eastAsia="Times New Roman"/>
        </w:rPr>
        <w:t>Job Exploration</w:t>
      </w:r>
      <w:r w:rsidR="00803DB6">
        <w:rPr>
          <w:rFonts w:eastAsia="Times New Roman"/>
        </w:rPr>
        <w:t xml:space="preserve"> </w:t>
      </w:r>
    </w:p>
    <w:p w:rsidR="00195791" w:rsidRPr="00A9518F" w:rsidRDefault="00195791" w:rsidP="00A9518F">
      <w:pPr>
        <w:jc w:val="both"/>
        <w:rPr>
          <w:rFonts w:eastAsia="Times New Roman" w:cs="Arial"/>
          <w:color w:val="000000" w:themeColor="text1"/>
          <w:szCs w:val="24"/>
          <w:u w:val="single"/>
        </w:rPr>
      </w:pPr>
      <w:r w:rsidRPr="00A9518F">
        <w:rPr>
          <w:rFonts w:eastAsia="Times New Roman" w:cs="Arial"/>
          <w:color w:val="000000" w:themeColor="text1"/>
          <w:szCs w:val="24"/>
        </w:rPr>
        <w:t xml:space="preserve">Each individual will begin identifying their interests by completing interest inventories which could include but are not limited to: verbal or pictorial editions; </w:t>
      </w:r>
      <w:r w:rsidRPr="00A9518F">
        <w:rPr>
          <w:rFonts w:eastAsia="Times New Roman" w:cs="Arial"/>
          <w:i/>
          <w:iCs/>
          <w:color w:val="000000" w:themeColor="text1"/>
          <w:szCs w:val="24"/>
        </w:rPr>
        <w:t>O*Net</w:t>
      </w:r>
      <w:r w:rsidRPr="00A9518F">
        <w:rPr>
          <w:rFonts w:eastAsia="Times New Roman" w:cs="Arial"/>
          <w:color w:val="000000" w:themeColor="text1"/>
          <w:szCs w:val="24"/>
        </w:rPr>
        <w:t xml:space="preserve"> Interest profiles; </w:t>
      </w:r>
      <w:r w:rsidRPr="00A9518F">
        <w:rPr>
          <w:rFonts w:eastAsia="Times New Roman" w:cs="Arial"/>
          <w:i/>
          <w:iCs/>
          <w:color w:val="000000" w:themeColor="text1"/>
          <w:szCs w:val="24"/>
        </w:rPr>
        <w:t>mynextmove program</w:t>
      </w:r>
      <w:r w:rsidRPr="00A9518F">
        <w:rPr>
          <w:rFonts w:eastAsia="Times New Roman" w:cs="Arial"/>
          <w:color w:val="000000" w:themeColor="text1"/>
          <w:szCs w:val="24"/>
        </w:rPr>
        <w:t>,</w:t>
      </w:r>
      <w:r w:rsidRPr="00A9518F">
        <w:rPr>
          <w:rFonts w:cs="Arial"/>
          <w:szCs w:val="24"/>
        </w:rPr>
        <w:t xml:space="preserve"> </w:t>
      </w:r>
      <w:hyperlink r:id="rId10" w:history="1">
        <w:r w:rsidR="009E3EE6" w:rsidRPr="00A9518F">
          <w:rPr>
            <w:rFonts w:eastAsia="Times New Roman" w:cs="Arial"/>
            <w:color w:val="000000" w:themeColor="text1"/>
            <w:szCs w:val="24"/>
            <w:u w:val="single"/>
          </w:rPr>
          <w:t>https://www.mynextmove.org/</w:t>
        </w:r>
      </w:hyperlink>
      <w:r w:rsidR="009E3EE6" w:rsidRPr="00A9518F">
        <w:rPr>
          <w:rFonts w:cs="Arial"/>
          <w:color w:val="000000" w:themeColor="text1"/>
          <w:szCs w:val="24"/>
        </w:rPr>
        <w:t xml:space="preserve"> </w:t>
      </w:r>
      <w:r w:rsidRPr="00A9518F">
        <w:rPr>
          <w:rFonts w:eastAsia="Times New Roman" w:cs="Arial"/>
          <w:color w:val="000000" w:themeColor="text1"/>
          <w:szCs w:val="24"/>
        </w:rPr>
        <w:t xml:space="preserve">or assessments included in the </w:t>
      </w:r>
      <w:r w:rsidRPr="00A9518F">
        <w:rPr>
          <w:rFonts w:eastAsia="Times New Roman" w:cs="Arial"/>
          <w:i/>
          <w:iCs/>
          <w:color w:val="000000" w:themeColor="text1"/>
          <w:szCs w:val="24"/>
        </w:rPr>
        <w:t>virtualjobshadow</w:t>
      </w:r>
      <w:r w:rsidRPr="00A9518F">
        <w:rPr>
          <w:rFonts w:eastAsia="Times New Roman" w:cs="Arial"/>
          <w:color w:val="000000" w:themeColor="text1"/>
          <w:szCs w:val="24"/>
        </w:rPr>
        <w:t xml:space="preserve"> program </w:t>
      </w:r>
      <w:hyperlink r:id="rId11" w:history="1">
        <w:r w:rsidR="009E3EE6" w:rsidRPr="00A9518F">
          <w:rPr>
            <w:rFonts w:eastAsia="Times New Roman" w:cs="Arial"/>
            <w:color w:val="000000" w:themeColor="text1"/>
            <w:szCs w:val="24"/>
            <w:u w:val="single"/>
          </w:rPr>
          <w:t>https://www.virtualjobshadow.com/</w:t>
        </w:r>
      </w:hyperlink>
    </w:p>
    <w:p w:rsidR="00803DB6" w:rsidRDefault="00803DB6" w:rsidP="00A9518F">
      <w:pPr>
        <w:pStyle w:val="NormalWeb"/>
        <w:jc w:val="both"/>
        <w:rPr>
          <w:rFonts w:ascii="Arial" w:eastAsia="Times New Roman" w:hAnsi="Arial" w:cs="Arial"/>
          <w:color w:val="000000" w:themeColor="text1"/>
        </w:rPr>
      </w:pPr>
    </w:p>
    <w:p w:rsidR="00CD6DD3" w:rsidRPr="00A9518F" w:rsidRDefault="00CD6DD3" w:rsidP="00A9518F">
      <w:pPr>
        <w:pStyle w:val="NormalWeb"/>
        <w:jc w:val="both"/>
        <w:rPr>
          <w:rFonts w:ascii="Arial" w:eastAsia="Times New Roman" w:hAnsi="Arial" w:cs="Arial"/>
          <w:color w:val="000000" w:themeColor="text1"/>
        </w:rPr>
      </w:pPr>
      <w:r w:rsidRPr="00A9518F">
        <w:rPr>
          <w:rFonts w:ascii="Arial" w:eastAsia="Times New Roman" w:hAnsi="Arial" w:cs="Arial"/>
          <w:color w:val="000000" w:themeColor="text1"/>
        </w:rPr>
        <w:t>Learning about jobs currently in demand, employers’ expectations and financial considerations of employment, workplace etiquette and culture are involved.</w:t>
      </w:r>
    </w:p>
    <w:p w:rsidR="00803DB6" w:rsidRDefault="00803DB6" w:rsidP="00A9518F">
      <w:pPr>
        <w:jc w:val="both"/>
        <w:rPr>
          <w:rFonts w:eastAsia="Times New Roman" w:cs="Arial"/>
          <w:color w:val="000000" w:themeColor="text1"/>
          <w:szCs w:val="24"/>
        </w:rPr>
      </w:pPr>
    </w:p>
    <w:p w:rsidR="00CD6DD3" w:rsidRPr="00A9518F" w:rsidRDefault="00CD6DD3" w:rsidP="00A9518F">
      <w:pPr>
        <w:jc w:val="both"/>
        <w:rPr>
          <w:rFonts w:eastAsia="Times New Roman" w:cs="Arial"/>
          <w:color w:val="000000" w:themeColor="text1"/>
          <w:szCs w:val="24"/>
        </w:rPr>
      </w:pPr>
      <w:r w:rsidRPr="00A9518F">
        <w:rPr>
          <w:rFonts w:eastAsia="Times New Roman" w:cs="Arial"/>
          <w:color w:val="000000" w:themeColor="text1"/>
          <w:szCs w:val="24"/>
        </w:rPr>
        <w:t xml:space="preserve">HKNC uses the </w:t>
      </w:r>
      <w:r w:rsidRPr="00A9518F">
        <w:rPr>
          <w:rFonts w:eastAsia="Times New Roman" w:cs="Arial"/>
          <w:i/>
          <w:iCs/>
          <w:color w:val="000000" w:themeColor="text1"/>
          <w:szCs w:val="24"/>
        </w:rPr>
        <w:t>virtualjobshadow</w:t>
      </w:r>
      <w:r w:rsidRPr="00A9518F">
        <w:rPr>
          <w:rFonts w:eastAsia="Times New Roman" w:cs="Arial"/>
          <w:color w:val="000000" w:themeColor="text1"/>
          <w:szCs w:val="24"/>
        </w:rPr>
        <w:t xml:space="preserve"> program, a resource that provides opportunities for job shadowing and co</w:t>
      </w:r>
      <w:r w:rsidR="00803DB6">
        <w:rPr>
          <w:rFonts w:eastAsia="Times New Roman" w:cs="Arial"/>
          <w:color w:val="000000" w:themeColor="text1"/>
          <w:szCs w:val="24"/>
        </w:rPr>
        <w:t>mprehensive career exploration.</w:t>
      </w:r>
      <w:r w:rsidRPr="00A9518F">
        <w:rPr>
          <w:rFonts w:eastAsia="Times New Roman" w:cs="Arial"/>
          <w:color w:val="000000" w:themeColor="text1"/>
          <w:szCs w:val="24"/>
        </w:rPr>
        <w:t xml:space="preserve"> The program offers videos where an individual can job shadow professionals and get an understanding of the day-to-day life in a particular job. The section on job exploration offers a multitude of interest inventories that link to a full description of the career cluster chosen and a future look at employment opportunities. Each participant can also identify colleges in the home state that offer programs related to vocational interests. In addition, videos are provided to discuss soft skills. The program offers closed captioning and is accessible with JAWS. Assessment and training are provided utilizing the virtualjobshadow.com platform in combination with instruction by the HKNC transdisciplinary team.  </w:t>
      </w:r>
    </w:p>
    <w:p w:rsidR="00803DB6" w:rsidRPr="00A9518F" w:rsidRDefault="00803DB6" w:rsidP="00A9518F">
      <w:pPr>
        <w:jc w:val="both"/>
        <w:rPr>
          <w:rFonts w:eastAsia="Times New Roman" w:cs="Arial"/>
          <w:szCs w:val="24"/>
        </w:rPr>
      </w:pPr>
    </w:p>
    <w:p w:rsidR="00803DB6" w:rsidRDefault="002B2E12" w:rsidP="00576CD3">
      <w:pPr>
        <w:pStyle w:val="Heading2"/>
        <w:rPr>
          <w:rFonts w:eastAsia="Times New Roman"/>
        </w:rPr>
      </w:pPr>
      <w:r w:rsidRPr="00A9518F">
        <w:rPr>
          <w:rFonts w:eastAsia="Times New Roman"/>
        </w:rPr>
        <w:t xml:space="preserve">Work </w:t>
      </w:r>
      <w:r w:rsidR="00803DB6" w:rsidRPr="00A9518F">
        <w:rPr>
          <w:rFonts w:eastAsia="Times New Roman"/>
        </w:rPr>
        <w:t>Readiness</w:t>
      </w:r>
      <w:r w:rsidR="00803DB6">
        <w:rPr>
          <w:rFonts w:eastAsia="Times New Roman"/>
        </w:rPr>
        <w:t xml:space="preserve"> </w:t>
      </w:r>
    </w:p>
    <w:p w:rsidR="002B2E12" w:rsidRPr="00A9518F" w:rsidRDefault="002B2E12" w:rsidP="00A9518F">
      <w:pPr>
        <w:jc w:val="both"/>
        <w:rPr>
          <w:rFonts w:eastAsia="Times New Roman" w:cs="Arial"/>
          <w:color w:val="000000" w:themeColor="text1"/>
          <w:szCs w:val="24"/>
        </w:rPr>
      </w:pPr>
      <w:r w:rsidRPr="00A9518F">
        <w:rPr>
          <w:rFonts w:eastAsia="Times New Roman" w:cs="Arial"/>
          <w:color w:val="000000" w:themeColor="text1"/>
          <w:szCs w:val="24"/>
        </w:rPr>
        <w:t xml:space="preserve">HKNC provides opportunities for </w:t>
      </w:r>
      <w:r w:rsidR="00155FC2" w:rsidRPr="00A9518F">
        <w:rPr>
          <w:rFonts w:eastAsia="Times New Roman" w:cs="Arial"/>
          <w:color w:val="000000" w:themeColor="text1"/>
          <w:szCs w:val="24"/>
        </w:rPr>
        <w:t>a person</w:t>
      </w:r>
      <w:r w:rsidRPr="00A9518F">
        <w:rPr>
          <w:rFonts w:eastAsia="Times New Roman" w:cs="Arial"/>
          <w:color w:val="000000" w:themeColor="text1"/>
          <w:szCs w:val="24"/>
        </w:rPr>
        <w:t xml:space="preserve"> to gain work readiness skills through participation in collaborative peer learning groups. These groups offer opportunities to learn from others to build a reference for work and enhance one’s knowledge of work skills, including soft ski</w:t>
      </w:r>
      <w:r w:rsidR="00803DB6">
        <w:rPr>
          <w:rFonts w:eastAsia="Times New Roman" w:cs="Arial"/>
          <w:color w:val="000000" w:themeColor="text1"/>
          <w:szCs w:val="24"/>
        </w:rPr>
        <w:t>lls and strategies for success.</w:t>
      </w:r>
      <w:r w:rsidRPr="00A9518F">
        <w:rPr>
          <w:rFonts w:eastAsia="Times New Roman" w:cs="Arial"/>
          <w:color w:val="000000" w:themeColor="text1"/>
          <w:szCs w:val="24"/>
        </w:rPr>
        <w:t xml:space="preserve"> Topics for work readiness include strategies for accessibility and understanding the tenets of </w:t>
      </w:r>
      <w:r w:rsidR="00192922" w:rsidRPr="00A9518F">
        <w:rPr>
          <w:rFonts w:eastAsia="Times New Roman" w:cs="Arial"/>
          <w:color w:val="000000" w:themeColor="text1"/>
          <w:szCs w:val="24"/>
        </w:rPr>
        <w:t>the Americans with Disabilities Act (</w:t>
      </w:r>
      <w:r w:rsidRPr="00A9518F">
        <w:rPr>
          <w:rFonts w:eastAsia="Times New Roman" w:cs="Arial"/>
          <w:color w:val="000000" w:themeColor="text1"/>
          <w:szCs w:val="24"/>
        </w:rPr>
        <w:t>ADA</w:t>
      </w:r>
      <w:r w:rsidR="00192922" w:rsidRPr="00A9518F">
        <w:rPr>
          <w:rFonts w:eastAsia="Times New Roman" w:cs="Arial"/>
          <w:color w:val="000000" w:themeColor="text1"/>
          <w:szCs w:val="24"/>
        </w:rPr>
        <w:t>)</w:t>
      </w:r>
      <w:r w:rsidRPr="00A9518F">
        <w:rPr>
          <w:rFonts w:eastAsia="Times New Roman" w:cs="Arial"/>
          <w:color w:val="000000" w:themeColor="text1"/>
          <w:szCs w:val="24"/>
        </w:rPr>
        <w:t>, practicing applications</w:t>
      </w:r>
      <w:r w:rsidR="00613FB7" w:rsidRPr="00A9518F">
        <w:rPr>
          <w:rFonts w:eastAsia="Times New Roman" w:cs="Arial"/>
          <w:color w:val="000000" w:themeColor="text1"/>
          <w:szCs w:val="24"/>
        </w:rPr>
        <w:t>,</w:t>
      </w:r>
      <w:r w:rsidRPr="00A9518F">
        <w:rPr>
          <w:rFonts w:eastAsia="Times New Roman" w:cs="Arial"/>
          <w:color w:val="000000" w:themeColor="text1"/>
          <w:szCs w:val="24"/>
        </w:rPr>
        <w:t xml:space="preserve"> both paper and online; developing interviewing skills; developing a resume; self-advocacy; time management</w:t>
      </w:r>
      <w:r w:rsidR="00192922" w:rsidRPr="00A9518F">
        <w:rPr>
          <w:rFonts w:eastAsia="Times New Roman" w:cs="Arial"/>
          <w:color w:val="000000" w:themeColor="text1"/>
          <w:szCs w:val="24"/>
        </w:rPr>
        <w:t>;</w:t>
      </w:r>
      <w:r w:rsidRPr="00A9518F">
        <w:rPr>
          <w:rFonts w:eastAsia="Times New Roman" w:cs="Arial"/>
          <w:color w:val="000000" w:themeColor="text1"/>
          <w:szCs w:val="24"/>
        </w:rPr>
        <w:t xml:space="preserve"> problem-solving skills and soft skills. </w:t>
      </w:r>
    </w:p>
    <w:p w:rsidR="00803DB6" w:rsidRPr="00A9518F" w:rsidRDefault="00803DB6" w:rsidP="00803DB6">
      <w:pPr>
        <w:tabs>
          <w:tab w:val="left" w:pos="2700"/>
        </w:tabs>
        <w:jc w:val="both"/>
        <w:rPr>
          <w:rFonts w:eastAsia="Times New Roman" w:cs="Arial"/>
          <w:color w:val="000000" w:themeColor="text1"/>
          <w:szCs w:val="24"/>
        </w:rPr>
      </w:pPr>
    </w:p>
    <w:p w:rsidR="00803DB6" w:rsidRDefault="002B2E12" w:rsidP="00576CD3">
      <w:pPr>
        <w:pStyle w:val="Heading2"/>
        <w:rPr>
          <w:rFonts w:eastAsia="Times New Roman"/>
        </w:rPr>
      </w:pPr>
      <w:r w:rsidRPr="00A9518F">
        <w:rPr>
          <w:rFonts w:eastAsia="Times New Roman"/>
        </w:rPr>
        <w:t xml:space="preserve">Job </w:t>
      </w:r>
      <w:r w:rsidR="00803DB6" w:rsidRPr="00A9518F">
        <w:rPr>
          <w:rFonts w:eastAsia="Times New Roman"/>
        </w:rPr>
        <w:t>Seeking Skills</w:t>
      </w:r>
      <w:r w:rsidR="00803DB6" w:rsidRPr="00A9518F">
        <w:rPr>
          <w:rFonts w:eastAsia="Times New Roman"/>
          <w:i/>
        </w:rPr>
        <w:t xml:space="preserve"> </w:t>
      </w:r>
    </w:p>
    <w:p w:rsidR="002C2168" w:rsidRDefault="00613FB7" w:rsidP="00A9518F">
      <w:pPr>
        <w:jc w:val="both"/>
        <w:rPr>
          <w:rFonts w:eastAsia="Times New Roman" w:cs="Arial"/>
          <w:color w:val="000000" w:themeColor="text1"/>
          <w:szCs w:val="24"/>
        </w:rPr>
      </w:pPr>
      <w:r w:rsidRPr="00A9518F">
        <w:rPr>
          <w:rFonts w:eastAsia="Times New Roman" w:cs="Arial"/>
          <w:color w:val="000000" w:themeColor="text1"/>
          <w:szCs w:val="24"/>
        </w:rPr>
        <w:t>Each</w:t>
      </w:r>
      <w:r w:rsidRPr="00A9518F">
        <w:rPr>
          <w:rFonts w:eastAsia="Times New Roman" w:cs="Arial"/>
          <w:i/>
          <w:color w:val="000000" w:themeColor="text1"/>
          <w:szCs w:val="24"/>
        </w:rPr>
        <w:t xml:space="preserve"> </w:t>
      </w:r>
      <w:r w:rsidRPr="00A9518F">
        <w:rPr>
          <w:rFonts w:eastAsia="Times New Roman" w:cs="Arial"/>
          <w:color w:val="000000" w:themeColor="text1"/>
          <w:szCs w:val="24"/>
        </w:rPr>
        <w:t xml:space="preserve">participant </w:t>
      </w:r>
      <w:r w:rsidR="002B2E12" w:rsidRPr="00A9518F">
        <w:rPr>
          <w:rFonts w:eastAsia="Times New Roman" w:cs="Arial"/>
          <w:color w:val="000000" w:themeColor="text1"/>
          <w:szCs w:val="24"/>
        </w:rPr>
        <w:t xml:space="preserve">will explore the job market in relation to </w:t>
      </w:r>
      <w:r w:rsidRPr="00A9518F">
        <w:rPr>
          <w:rFonts w:eastAsia="Times New Roman" w:cs="Arial"/>
          <w:color w:val="000000" w:themeColor="text1"/>
          <w:szCs w:val="24"/>
        </w:rPr>
        <w:t>their</w:t>
      </w:r>
      <w:r w:rsidR="002B2E12" w:rsidRPr="00A9518F">
        <w:rPr>
          <w:rFonts w:eastAsia="Times New Roman" w:cs="Arial"/>
          <w:color w:val="000000" w:themeColor="text1"/>
          <w:szCs w:val="24"/>
        </w:rPr>
        <w:t xml:space="preserve"> identified career interests, engage in informational interviews, prepare a resume, experience mock or real time job interviews, and gain skills to utilize a variety of strategies and resources for job seeking. </w:t>
      </w:r>
      <w:r w:rsidR="00456F50" w:rsidRPr="00A9518F">
        <w:rPr>
          <w:rFonts w:eastAsia="Times New Roman" w:cs="Arial"/>
          <w:color w:val="000000" w:themeColor="text1"/>
          <w:szCs w:val="24"/>
        </w:rPr>
        <w:t xml:space="preserve"> </w:t>
      </w:r>
      <w:r w:rsidR="00A06F82" w:rsidRPr="00A9518F">
        <w:rPr>
          <w:rFonts w:eastAsia="Times New Roman" w:cs="Arial"/>
          <w:color w:val="000000" w:themeColor="text1"/>
          <w:szCs w:val="24"/>
        </w:rPr>
        <w:t xml:space="preserve">A transition plan is the key to successfully </w:t>
      </w:r>
      <w:r w:rsidR="00803DB6">
        <w:rPr>
          <w:rFonts w:eastAsia="Times New Roman" w:cs="Arial"/>
          <w:color w:val="000000" w:themeColor="text1"/>
          <w:szCs w:val="24"/>
        </w:rPr>
        <w:t xml:space="preserve">securing employment. </w:t>
      </w:r>
      <w:r w:rsidR="00A06F82" w:rsidRPr="00A9518F">
        <w:rPr>
          <w:rFonts w:eastAsia="Times New Roman" w:cs="Arial"/>
          <w:color w:val="000000" w:themeColor="text1"/>
          <w:szCs w:val="24"/>
        </w:rPr>
        <w:t>HKNC’s</w:t>
      </w:r>
      <w:r w:rsidR="00803DB6">
        <w:rPr>
          <w:rFonts w:eastAsia="Times New Roman" w:cs="Arial"/>
          <w:color w:val="000000" w:themeColor="text1"/>
          <w:szCs w:val="24"/>
        </w:rPr>
        <w:t xml:space="preserve"> Deaf</w:t>
      </w:r>
      <w:r w:rsidR="00A06F82" w:rsidRPr="00A9518F">
        <w:rPr>
          <w:rFonts w:eastAsia="Times New Roman" w:cs="Arial"/>
          <w:color w:val="000000" w:themeColor="text1"/>
          <w:szCs w:val="24"/>
        </w:rPr>
        <w:t xml:space="preserve">Blind Specialists are located throughout the country and if available in one’s state, can play a major role in assisting with the </w:t>
      </w:r>
      <w:r w:rsidR="00803DB6">
        <w:rPr>
          <w:rFonts w:eastAsia="Times New Roman" w:cs="Arial"/>
          <w:color w:val="000000" w:themeColor="text1"/>
          <w:szCs w:val="24"/>
        </w:rPr>
        <w:t>job search.</w:t>
      </w:r>
      <w:r w:rsidR="00A06F82" w:rsidRPr="00A9518F">
        <w:rPr>
          <w:rFonts w:eastAsia="Times New Roman" w:cs="Arial"/>
          <w:color w:val="000000" w:themeColor="text1"/>
          <w:szCs w:val="24"/>
        </w:rPr>
        <w:t xml:space="preserve"> </w:t>
      </w:r>
    </w:p>
    <w:p w:rsidR="002C2168" w:rsidRDefault="002C2168" w:rsidP="00A9518F">
      <w:pPr>
        <w:jc w:val="both"/>
        <w:rPr>
          <w:rFonts w:eastAsia="Times New Roman" w:cs="Arial"/>
          <w:color w:val="000000" w:themeColor="text1"/>
          <w:szCs w:val="24"/>
        </w:rPr>
      </w:pPr>
    </w:p>
    <w:p w:rsidR="002C2168" w:rsidRDefault="002C2168" w:rsidP="0069790A">
      <w:pPr>
        <w:rPr>
          <w:rFonts w:eastAsia="Times New Roman" w:cs="Arial"/>
          <w:color w:val="000000" w:themeColor="text1"/>
          <w:szCs w:val="24"/>
        </w:rPr>
      </w:pPr>
      <w:r>
        <w:rPr>
          <w:szCs w:val="24"/>
        </w:rPr>
        <w:lastRenderedPageBreak/>
        <w:t xml:space="preserve">page </w:t>
      </w:r>
      <w:sdt>
        <w:sdtPr>
          <w:rPr>
            <w:szCs w:val="24"/>
          </w:rPr>
          <w:id w:val="696738808"/>
          <w:docPartObj>
            <w:docPartGallery w:val="Page Numbers (Top of Page)"/>
            <w:docPartUnique/>
          </w:docPartObj>
        </w:sdtPr>
        <w:sdtEndPr>
          <w:rPr>
            <w:noProof/>
          </w:rPr>
        </w:sdtEndPr>
        <w:sdtContent>
          <w:r>
            <w:rPr>
              <w:szCs w:val="24"/>
            </w:rPr>
            <w:t>3</w:t>
          </w:r>
        </w:sdtContent>
      </w:sdt>
    </w:p>
    <w:p w:rsidR="00A06F82" w:rsidRPr="00A9518F" w:rsidRDefault="00A06F82" w:rsidP="00792298">
      <w:pPr>
        <w:jc w:val="both"/>
        <w:rPr>
          <w:rFonts w:eastAsia="Times New Roman" w:cs="Arial"/>
          <w:color w:val="000000" w:themeColor="text1"/>
          <w:szCs w:val="24"/>
        </w:rPr>
      </w:pPr>
      <w:r w:rsidRPr="00A9518F">
        <w:rPr>
          <w:rFonts w:eastAsia="Times New Roman" w:cs="Arial"/>
          <w:color w:val="000000" w:themeColor="text1"/>
          <w:szCs w:val="24"/>
        </w:rPr>
        <w:t>In addition, HKNC’s National Employment &amp; Business Relations Specialist focuses on developing relation</w:t>
      </w:r>
      <w:r w:rsidR="00803DB6">
        <w:rPr>
          <w:rFonts w:eastAsia="Times New Roman" w:cs="Arial"/>
          <w:color w:val="000000" w:themeColor="text1"/>
          <w:szCs w:val="24"/>
        </w:rPr>
        <w:t xml:space="preserve">ships with national companies. </w:t>
      </w:r>
      <w:r w:rsidRPr="00A9518F">
        <w:rPr>
          <w:rFonts w:eastAsia="Times New Roman" w:cs="Arial"/>
          <w:color w:val="000000" w:themeColor="text1"/>
          <w:szCs w:val="24"/>
        </w:rPr>
        <w:t xml:space="preserve">The Specialist will work closely with the individual and their team to provide job leads and introductions to companies. The Specialist is also a resource for developing and providing training with the employer.   </w:t>
      </w:r>
    </w:p>
    <w:p w:rsidR="00792298" w:rsidRDefault="00792298" w:rsidP="00A9518F">
      <w:pPr>
        <w:jc w:val="both"/>
        <w:rPr>
          <w:rFonts w:cs="Arial"/>
          <w:szCs w:val="24"/>
        </w:rPr>
      </w:pPr>
    </w:p>
    <w:p w:rsidR="00456F50" w:rsidRPr="00A9518F" w:rsidRDefault="00456F50" w:rsidP="00A9518F">
      <w:pPr>
        <w:jc w:val="both"/>
        <w:rPr>
          <w:rFonts w:cs="Arial"/>
          <w:szCs w:val="24"/>
        </w:rPr>
      </w:pPr>
      <w:r w:rsidRPr="00A9518F">
        <w:rPr>
          <w:rFonts w:cs="Arial"/>
          <w:szCs w:val="24"/>
        </w:rPr>
        <w:t>The key to vocational success is to enroll in a program that specializes in assessing skills and support needs whil</w:t>
      </w:r>
      <w:r w:rsidR="00DB1D89">
        <w:rPr>
          <w:rFonts w:cs="Arial"/>
          <w:szCs w:val="24"/>
        </w:rPr>
        <w:t>e in a functional work setting.</w:t>
      </w:r>
      <w:r w:rsidRPr="00A9518F">
        <w:rPr>
          <w:rFonts w:cs="Arial"/>
          <w:szCs w:val="24"/>
        </w:rPr>
        <w:t xml:space="preserve"> The HKNC on-campus vocational training program has provided the opportunity for internships with nationally known companies and large corporations such as: PALL Corporation, Adecco, Best Buy, PETCO, 1-800-Flowers. Internships offered at Adecco have led to full time employment as a Computer Programmer.  </w:t>
      </w:r>
    </w:p>
    <w:p w:rsidR="00A06F82" w:rsidRDefault="00A06F82" w:rsidP="00A9518F">
      <w:pPr>
        <w:jc w:val="both"/>
        <w:rPr>
          <w:rFonts w:cs="Arial"/>
          <w:szCs w:val="24"/>
        </w:rPr>
      </w:pPr>
    </w:p>
    <w:p w:rsidR="00803DB6" w:rsidRPr="00A9518F" w:rsidRDefault="00803DB6" w:rsidP="00A9518F">
      <w:pPr>
        <w:jc w:val="both"/>
        <w:rPr>
          <w:rFonts w:cs="Arial"/>
          <w:szCs w:val="24"/>
        </w:rPr>
      </w:pPr>
    </w:p>
    <w:p w:rsidR="00803DB6" w:rsidRDefault="00DB1D89" w:rsidP="00576CD3">
      <w:pPr>
        <w:pStyle w:val="Heading2"/>
        <w:rPr>
          <w:rFonts w:eastAsia="Times New Roman"/>
        </w:rPr>
      </w:pPr>
      <w:r>
        <w:rPr>
          <w:rFonts w:eastAsia="Times New Roman"/>
        </w:rPr>
        <w:t>TRANSDISCIPLINARY APPROACH</w:t>
      </w:r>
    </w:p>
    <w:p w:rsidR="00A06F82" w:rsidRPr="00A9518F" w:rsidRDefault="00A06F82" w:rsidP="00A9518F">
      <w:pPr>
        <w:jc w:val="both"/>
        <w:rPr>
          <w:rFonts w:eastAsia="Times New Roman" w:cs="Arial"/>
          <w:color w:val="000000" w:themeColor="text1"/>
          <w:szCs w:val="24"/>
        </w:rPr>
      </w:pPr>
      <w:r w:rsidRPr="00A9518F">
        <w:rPr>
          <w:rFonts w:eastAsia="Times New Roman" w:cs="Arial"/>
          <w:color w:val="000000" w:themeColor="text1"/>
          <w:szCs w:val="24"/>
        </w:rPr>
        <w:t xml:space="preserve">Orientation and mobility skills, skills of independent living, communication skills training, adaptive technology, audiology and low vision are incorporated into each individualized training plan. In addition, a technology instructor will work with each individual to assess adaptive technology skills </w:t>
      </w:r>
      <w:r w:rsidR="009D2DF1" w:rsidRPr="00A9518F">
        <w:rPr>
          <w:rFonts w:eastAsia="Times New Roman" w:cs="Arial"/>
          <w:color w:val="000000" w:themeColor="text1"/>
          <w:szCs w:val="24"/>
        </w:rPr>
        <w:t xml:space="preserve">to determine the optimal instructional modality </w:t>
      </w:r>
      <w:r w:rsidRPr="00A9518F">
        <w:rPr>
          <w:rFonts w:eastAsia="Times New Roman" w:cs="Arial"/>
          <w:color w:val="000000" w:themeColor="text1"/>
          <w:szCs w:val="24"/>
        </w:rPr>
        <w:t>prior to the beginning of a virtual assessment.</w:t>
      </w:r>
    </w:p>
    <w:p w:rsidR="00A06F82" w:rsidRDefault="00A06F82" w:rsidP="00A9518F">
      <w:pPr>
        <w:jc w:val="both"/>
        <w:rPr>
          <w:rFonts w:eastAsia="Times New Roman" w:cs="Arial"/>
          <w:color w:val="000000" w:themeColor="text1"/>
          <w:szCs w:val="24"/>
        </w:rPr>
      </w:pPr>
    </w:p>
    <w:p w:rsidR="00803DB6" w:rsidRPr="00A9518F" w:rsidRDefault="00803DB6" w:rsidP="00A9518F">
      <w:pPr>
        <w:jc w:val="both"/>
        <w:rPr>
          <w:rFonts w:eastAsia="Times New Roman" w:cs="Arial"/>
          <w:color w:val="000000" w:themeColor="text1"/>
          <w:szCs w:val="24"/>
        </w:rPr>
      </w:pPr>
    </w:p>
    <w:p w:rsidR="00803DB6" w:rsidRDefault="00FA2689" w:rsidP="00576CD3">
      <w:pPr>
        <w:pStyle w:val="Heading2"/>
      </w:pPr>
      <w:r w:rsidRPr="00A9518F">
        <w:t xml:space="preserve">COMMUNICATIONS SKILLS TRAINING </w:t>
      </w:r>
    </w:p>
    <w:p w:rsidR="002B2E12" w:rsidRPr="00A9518F" w:rsidRDefault="00441ABD" w:rsidP="00A9518F">
      <w:pPr>
        <w:jc w:val="both"/>
        <w:rPr>
          <w:rFonts w:eastAsia="Times New Roman" w:cs="Arial"/>
          <w:color w:val="000000" w:themeColor="text1"/>
          <w:szCs w:val="24"/>
        </w:rPr>
      </w:pPr>
      <w:r w:rsidRPr="00A9518F">
        <w:rPr>
          <w:rFonts w:cs="Arial"/>
          <w:color w:val="000000" w:themeColor="text1"/>
          <w:szCs w:val="24"/>
        </w:rPr>
        <w:t>T</w:t>
      </w:r>
      <w:r w:rsidR="002B2E12" w:rsidRPr="00A9518F">
        <w:rPr>
          <w:rFonts w:cs="Arial"/>
          <w:color w:val="000000" w:themeColor="text1"/>
          <w:szCs w:val="24"/>
        </w:rPr>
        <w:t>raining is provided on communication methods in the work environment for face-to-face communication including communication cards, apps, text messaging and ho</w:t>
      </w:r>
      <w:r w:rsidR="00FA2689">
        <w:rPr>
          <w:rFonts w:cs="Arial"/>
          <w:color w:val="000000" w:themeColor="text1"/>
          <w:szCs w:val="24"/>
        </w:rPr>
        <w:t>w to access group interpreting.</w:t>
      </w:r>
      <w:r w:rsidR="002B2E12" w:rsidRPr="00A9518F">
        <w:rPr>
          <w:rFonts w:cs="Arial"/>
          <w:color w:val="000000" w:themeColor="text1"/>
          <w:szCs w:val="24"/>
        </w:rPr>
        <w:t xml:space="preserve"> This includes accessing ASL interpreting and captioning during group meetings</w:t>
      </w:r>
      <w:r w:rsidRPr="00A9518F">
        <w:rPr>
          <w:rFonts w:cs="Arial"/>
          <w:color w:val="000000" w:themeColor="text1"/>
          <w:szCs w:val="24"/>
        </w:rPr>
        <w:t xml:space="preserve">, telecommunications </w:t>
      </w:r>
      <w:r w:rsidR="002B2E12" w:rsidRPr="00A9518F">
        <w:rPr>
          <w:rFonts w:cs="Arial"/>
          <w:color w:val="000000" w:themeColor="text1"/>
          <w:szCs w:val="24"/>
        </w:rPr>
        <w:t xml:space="preserve">and accessing group </w:t>
      </w:r>
      <w:r w:rsidR="00FA2689">
        <w:rPr>
          <w:rFonts w:cs="Arial"/>
          <w:color w:val="000000" w:themeColor="text1"/>
          <w:szCs w:val="24"/>
        </w:rPr>
        <w:t>video platforms such as Zoom. </w:t>
      </w:r>
      <w:r w:rsidR="002B2E12" w:rsidRPr="00A9518F">
        <w:rPr>
          <w:rFonts w:cs="Arial"/>
          <w:color w:val="000000" w:themeColor="text1"/>
          <w:szCs w:val="24"/>
        </w:rPr>
        <w:t xml:space="preserve">Instruction on banking and budgeting, time management, college exploration, sign language and fingerspelling, and academics provide opportunities to develop and enhance communication skills for optimal participation at work, home, </w:t>
      </w:r>
      <w:r w:rsidR="00FA2689">
        <w:rPr>
          <w:rFonts w:cs="Arial"/>
          <w:color w:val="000000" w:themeColor="text1"/>
          <w:szCs w:val="24"/>
        </w:rPr>
        <w:t xml:space="preserve">college and in one’s community. </w:t>
      </w:r>
      <w:r w:rsidR="002B2E12" w:rsidRPr="00A9518F">
        <w:rPr>
          <w:rFonts w:cs="Arial"/>
          <w:color w:val="000000" w:themeColor="text1"/>
          <w:szCs w:val="24"/>
        </w:rPr>
        <w:t xml:space="preserve">Distance braille classes are offered to anyone from beginners to someone who is interested in further refining skills and/or continuing to gain proficiency.   </w:t>
      </w:r>
    </w:p>
    <w:p w:rsidR="002B2E12" w:rsidRPr="002C2168" w:rsidRDefault="002B2E12" w:rsidP="00A9518F">
      <w:pPr>
        <w:pStyle w:val="xmsonormal"/>
        <w:spacing w:before="0" w:after="0" w:line="240" w:lineRule="auto"/>
        <w:jc w:val="both"/>
        <w:rPr>
          <w:rFonts w:ascii="Arial" w:hAnsi="Arial" w:cs="Arial"/>
          <w:color w:val="000000" w:themeColor="text1"/>
          <w:sz w:val="22"/>
          <w:szCs w:val="24"/>
        </w:rPr>
      </w:pPr>
      <w:r w:rsidRPr="00A9518F">
        <w:rPr>
          <w:rFonts w:ascii="Arial" w:hAnsi="Arial" w:cs="Arial"/>
          <w:color w:val="000000" w:themeColor="text1"/>
          <w:sz w:val="24"/>
          <w:szCs w:val="24"/>
        </w:rPr>
        <w:t> </w:t>
      </w:r>
    </w:p>
    <w:p w:rsidR="00FA2689" w:rsidRPr="002C2168" w:rsidRDefault="00FA2689" w:rsidP="00A9518F">
      <w:pPr>
        <w:pStyle w:val="xmsonormal"/>
        <w:spacing w:before="0" w:after="0" w:line="240" w:lineRule="auto"/>
        <w:jc w:val="both"/>
        <w:rPr>
          <w:rFonts w:ascii="Arial" w:hAnsi="Arial" w:cs="Arial"/>
          <w:color w:val="000000" w:themeColor="text1"/>
          <w:sz w:val="22"/>
          <w:szCs w:val="24"/>
        </w:rPr>
      </w:pPr>
    </w:p>
    <w:p w:rsidR="00FA2689" w:rsidRDefault="00FA2689" w:rsidP="00576CD3">
      <w:pPr>
        <w:pStyle w:val="Heading2"/>
      </w:pPr>
      <w:r w:rsidRPr="00A9518F">
        <w:t xml:space="preserve">ADAPTIVE TECHNOLOGY SKILLS TRAINING </w:t>
      </w:r>
    </w:p>
    <w:p w:rsidR="00792298" w:rsidRDefault="00441ABD" w:rsidP="00A9518F">
      <w:pPr>
        <w:pStyle w:val="xmsonormal"/>
        <w:spacing w:before="0" w:after="0" w:line="240" w:lineRule="auto"/>
        <w:jc w:val="both"/>
        <w:rPr>
          <w:rFonts w:ascii="Arial" w:hAnsi="Arial" w:cs="Arial"/>
          <w:color w:val="000000" w:themeColor="text1"/>
          <w:sz w:val="24"/>
          <w:szCs w:val="24"/>
        </w:rPr>
      </w:pPr>
      <w:r w:rsidRPr="00A9518F">
        <w:rPr>
          <w:rFonts w:ascii="Arial" w:hAnsi="Arial" w:cs="Arial"/>
          <w:color w:val="000000" w:themeColor="text1"/>
          <w:sz w:val="24"/>
          <w:szCs w:val="24"/>
        </w:rPr>
        <w:t xml:space="preserve">Training is provided in computer and portable device access via magnification and/or high contrast, speech and braille. </w:t>
      </w:r>
      <w:r w:rsidR="00D57A2D" w:rsidRPr="00A9518F">
        <w:rPr>
          <w:rFonts w:ascii="Arial" w:hAnsi="Arial" w:cs="Arial"/>
          <w:color w:val="000000" w:themeColor="text1"/>
          <w:sz w:val="24"/>
          <w:szCs w:val="24"/>
        </w:rPr>
        <w:t xml:space="preserve">Training is provided </w:t>
      </w:r>
      <w:r w:rsidR="002B2E12" w:rsidRPr="00A9518F">
        <w:rPr>
          <w:rFonts w:ascii="Arial" w:hAnsi="Arial" w:cs="Arial"/>
          <w:color w:val="000000" w:themeColor="text1"/>
          <w:sz w:val="24"/>
          <w:szCs w:val="24"/>
        </w:rPr>
        <w:t>on assistive technology related to screen magnifiers, screen readers, braille displays, text to speech, braille note</w:t>
      </w:r>
      <w:r w:rsidR="003D0825" w:rsidRPr="00A9518F">
        <w:rPr>
          <w:rFonts w:ascii="Arial" w:hAnsi="Arial" w:cs="Arial"/>
          <w:color w:val="000000" w:themeColor="text1"/>
          <w:sz w:val="24"/>
          <w:szCs w:val="24"/>
        </w:rPr>
        <w:t xml:space="preserve"> </w:t>
      </w:r>
      <w:r w:rsidR="002B2E12" w:rsidRPr="00A9518F">
        <w:rPr>
          <w:rFonts w:ascii="Arial" w:hAnsi="Arial" w:cs="Arial"/>
          <w:color w:val="000000" w:themeColor="text1"/>
          <w:sz w:val="24"/>
          <w:szCs w:val="24"/>
        </w:rPr>
        <w:t>takers, Dolphin Guide</w:t>
      </w:r>
      <w:r w:rsidR="003D0825" w:rsidRPr="00A9518F">
        <w:rPr>
          <w:rFonts w:ascii="Arial" w:hAnsi="Arial" w:cs="Arial"/>
          <w:color w:val="000000" w:themeColor="text1"/>
          <w:sz w:val="24"/>
          <w:szCs w:val="24"/>
        </w:rPr>
        <w:t xml:space="preserve"> </w:t>
      </w:r>
      <w:r w:rsidR="002B2E12" w:rsidRPr="00A9518F">
        <w:rPr>
          <w:rFonts w:ascii="Arial" w:hAnsi="Arial" w:cs="Arial"/>
          <w:color w:val="000000" w:themeColor="text1"/>
          <w:sz w:val="24"/>
          <w:szCs w:val="24"/>
        </w:rPr>
        <w:t>Connect, OCR software/hardware, digital book services, relay ser</w:t>
      </w:r>
      <w:r w:rsidR="00FA2689">
        <w:rPr>
          <w:rFonts w:ascii="Arial" w:hAnsi="Arial" w:cs="Arial"/>
          <w:color w:val="000000" w:themeColor="text1"/>
          <w:sz w:val="24"/>
          <w:szCs w:val="24"/>
        </w:rPr>
        <w:t>vices and accessible keyboards.</w:t>
      </w:r>
      <w:r w:rsidR="002B2E12" w:rsidRPr="00A9518F">
        <w:rPr>
          <w:rFonts w:ascii="Arial" w:hAnsi="Arial" w:cs="Arial"/>
          <w:color w:val="000000" w:themeColor="text1"/>
          <w:sz w:val="24"/>
          <w:szCs w:val="24"/>
        </w:rPr>
        <w:t xml:space="preserve"> Training on technology for the Apple iPhone, Apple iPad, and </w:t>
      </w:r>
      <w:r w:rsidR="00D57A2D" w:rsidRPr="00A9518F">
        <w:rPr>
          <w:rFonts w:ascii="Arial" w:hAnsi="Arial" w:cs="Arial"/>
          <w:color w:val="000000" w:themeColor="text1"/>
          <w:sz w:val="24"/>
          <w:szCs w:val="24"/>
        </w:rPr>
        <w:t>i</w:t>
      </w:r>
      <w:r w:rsidR="002B2E12" w:rsidRPr="00A9518F">
        <w:rPr>
          <w:rFonts w:ascii="Arial" w:hAnsi="Arial" w:cs="Arial"/>
          <w:color w:val="000000" w:themeColor="text1"/>
          <w:sz w:val="24"/>
          <w:szCs w:val="24"/>
        </w:rPr>
        <w:t>OS apps such as Object Recognition, GPS, Proloquo2go, Face-to-Face Communication, Zoom Meeting and Social Media is the gateway for accessible, effective and efficient commun</w:t>
      </w:r>
      <w:r w:rsidR="00FA2689">
        <w:rPr>
          <w:rFonts w:ascii="Arial" w:hAnsi="Arial" w:cs="Arial"/>
          <w:color w:val="000000" w:themeColor="text1"/>
          <w:sz w:val="24"/>
          <w:szCs w:val="24"/>
        </w:rPr>
        <w:t>ication in all domains of life.</w:t>
      </w:r>
      <w:r w:rsidR="002B2E12" w:rsidRPr="00A9518F">
        <w:rPr>
          <w:rFonts w:ascii="Arial" w:hAnsi="Arial" w:cs="Arial"/>
          <w:color w:val="000000" w:themeColor="text1"/>
          <w:sz w:val="24"/>
          <w:szCs w:val="24"/>
        </w:rPr>
        <w:t xml:space="preserve"> Computer and related skills including e-mail, internet, word processing, spreadsheets, presentations, Go</w:t>
      </w:r>
      <w:r w:rsidR="00D57A2D" w:rsidRPr="00A9518F">
        <w:rPr>
          <w:rFonts w:ascii="Arial" w:hAnsi="Arial" w:cs="Arial"/>
          <w:color w:val="000000" w:themeColor="text1"/>
          <w:sz w:val="24"/>
          <w:szCs w:val="24"/>
        </w:rPr>
        <w:t>o</w:t>
      </w:r>
      <w:r w:rsidR="002B2E12" w:rsidRPr="00A9518F">
        <w:rPr>
          <w:rFonts w:ascii="Arial" w:hAnsi="Arial" w:cs="Arial"/>
          <w:color w:val="000000" w:themeColor="text1"/>
          <w:sz w:val="24"/>
          <w:szCs w:val="24"/>
        </w:rPr>
        <w:t xml:space="preserve">gle docs, typing, operating systems, webcams/camera, scanners, drawing, readers, removable storage devices and video editing are areas of training available to match the needs of the learner for work, home, school and in the community.  </w:t>
      </w:r>
    </w:p>
    <w:p w:rsidR="00792298" w:rsidRPr="00DB1D89" w:rsidRDefault="00792298" w:rsidP="0069790A">
      <w:pPr>
        <w:pStyle w:val="Header"/>
        <w:rPr>
          <w:szCs w:val="24"/>
        </w:rPr>
      </w:pPr>
      <w:r>
        <w:rPr>
          <w:szCs w:val="24"/>
        </w:rPr>
        <w:lastRenderedPageBreak/>
        <w:t xml:space="preserve">page </w:t>
      </w:r>
      <w:sdt>
        <w:sdtPr>
          <w:rPr>
            <w:szCs w:val="24"/>
          </w:rPr>
          <w:id w:val="-1999335178"/>
          <w:docPartObj>
            <w:docPartGallery w:val="Page Numbers (Top of Page)"/>
            <w:docPartUnique/>
          </w:docPartObj>
        </w:sdtPr>
        <w:sdtEndPr>
          <w:rPr>
            <w:noProof/>
          </w:rPr>
        </w:sdtEndPr>
        <w:sdtContent>
          <w:r w:rsidR="000E288C">
            <w:rPr>
              <w:szCs w:val="24"/>
            </w:rPr>
            <w:t>4</w:t>
          </w:r>
        </w:sdtContent>
      </w:sdt>
    </w:p>
    <w:p w:rsidR="002B2E12" w:rsidRPr="00A9518F" w:rsidRDefault="002B2E12" w:rsidP="00792298">
      <w:pPr>
        <w:pStyle w:val="xmsonormal"/>
        <w:spacing w:before="0" w:after="0" w:line="240" w:lineRule="auto"/>
        <w:jc w:val="both"/>
        <w:rPr>
          <w:rFonts w:ascii="Arial" w:hAnsi="Arial" w:cs="Arial"/>
          <w:color w:val="000000" w:themeColor="text1"/>
          <w:sz w:val="24"/>
          <w:szCs w:val="24"/>
        </w:rPr>
      </w:pPr>
      <w:r w:rsidRPr="00A9518F">
        <w:rPr>
          <w:rFonts w:ascii="Arial" w:hAnsi="Arial" w:cs="Arial"/>
          <w:color w:val="000000" w:themeColor="text1"/>
          <w:sz w:val="24"/>
          <w:szCs w:val="24"/>
        </w:rPr>
        <w:t>Remote programs such as JAWS Tandem and TeamViewer are used to remotely access your computer for troubleshooting support if needed.</w:t>
      </w:r>
    </w:p>
    <w:p w:rsidR="002B2E12" w:rsidRPr="00A9518F" w:rsidRDefault="002B2E12" w:rsidP="00A9518F">
      <w:pPr>
        <w:pStyle w:val="xmsonormal"/>
        <w:spacing w:before="0" w:after="0" w:line="240" w:lineRule="auto"/>
        <w:jc w:val="both"/>
        <w:rPr>
          <w:rFonts w:ascii="Arial" w:hAnsi="Arial" w:cs="Arial"/>
          <w:color w:val="000000" w:themeColor="text1"/>
          <w:sz w:val="24"/>
          <w:szCs w:val="24"/>
        </w:rPr>
      </w:pPr>
      <w:r w:rsidRPr="00A9518F">
        <w:rPr>
          <w:rFonts w:ascii="Arial" w:hAnsi="Arial" w:cs="Arial"/>
          <w:color w:val="000000" w:themeColor="text1"/>
          <w:sz w:val="24"/>
          <w:szCs w:val="24"/>
        </w:rPr>
        <w:t> </w:t>
      </w:r>
    </w:p>
    <w:p w:rsidR="00FA2689" w:rsidRDefault="00FA2689" w:rsidP="00A9518F">
      <w:pPr>
        <w:jc w:val="both"/>
        <w:rPr>
          <w:rFonts w:cs="Arial"/>
          <w:b/>
          <w:color w:val="000000" w:themeColor="text1"/>
          <w:szCs w:val="24"/>
        </w:rPr>
      </w:pPr>
    </w:p>
    <w:p w:rsidR="00FA2689" w:rsidRDefault="00FA2689" w:rsidP="00576CD3">
      <w:pPr>
        <w:pStyle w:val="Heading2"/>
      </w:pPr>
      <w:r w:rsidRPr="00A9518F">
        <w:t xml:space="preserve">INDEPENDENT LIVING SKILLS TRAINING </w:t>
      </w:r>
    </w:p>
    <w:p w:rsidR="00441ABD" w:rsidRPr="00A9518F" w:rsidRDefault="00460733" w:rsidP="00A9518F">
      <w:pPr>
        <w:jc w:val="both"/>
        <w:rPr>
          <w:rFonts w:cs="Arial"/>
          <w:color w:val="000000" w:themeColor="text1"/>
          <w:szCs w:val="24"/>
        </w:rPr>
      </w:pPr>
      <w:r w:rsidRPr="00A9518F">
        <w:rPr>
          <w:rFonts w:cs="Arial"/>
          <w:color w:val="000000" w:themeColor="text1"/>
          <w:szCs w:val="24"/>
        </w:rPr>
        <w:t xml:space="preserve">The independent living </w:t>
      </w:r>
      <w:r w:rsidR="00441ABD" w:rsidRPr="00A9518F">
        <w:rPr>
          <w:rFonts w:cs="Arial"/>
          <w:color w:val="000000" w:themeColor="text1"/>
          <w:szCs w:val="24"/>
        </w:rPr>
        <w:t>virtual</w:t>
      </w:r>
      <w:r w:rsidRPr="00A9518F">
        <w:rPr>
          <w:rFonts w:cs="Arial"/>
          <w:color w:val="000000" w:themeColor="text1"/>
          <w:szCs w:val="24"/>
        </w:rPr>
        <w:t xml:space="preserve"> assessment will be completed through a combination of interview, self</w:t>
      </w:r>
      <w:r w:rsidR="00FA2689">
        <w:rPr>
          <w:rFonts w:cs="Arial"/>
          <w:color w:val="000000" w:themeColor="text1"/>
          <w:szCs w:val="24"/>
        </w:rPr>
        <w:t>-report and video observation.</w:t>
      </w:r>
      <w:r w:rsidRPr="00A9518F">
        <w:rPr>
          <w:rFonts w:cs="Arial"/>
          <w:color w:val="000000" w:themeColor="text1"/>
          <w:szCs w:val="24"/>
        </w:rPr>
        <w:t xml:space="preserve"> The assessment may also include assignments to be completed and</w:t>
      </w:r>
      <w:r w:rsidR="00FA2689">
        <w:rPr>
          <w:rFonts w:cs="Arial"/>
          <w:color w:val="000000" w:themeColor="text1"/>
          <w:szCs w:val="24"/>
        </w:rPr>
        <w:t xml:space="preserve"> discussed with the evaluator. </w:t>
      </w:r>
      <w:r w:rsidRPr="00A9518F">
        <w:rPr>
          <w:rFonts w:cs="Arial"/>
          <w:color w:val="000000" w:themeColor="text1"/>
          <w:szCs w:val="24"/>
        </w:rPr>
        <w:t>When possible, equipment will be demonstrated through vide</w:t>
      </w:r>
      <w:r w:rsidR="00FA2689">
        <w:rPr>
          <w:rFonts w:cs="Arial"/>
          <w:color w:val="000000" w:themeColor="text1"/>
          <w:szCs w:val="24"/>
        </w:rPr>
        <w:t>o.</w:t>
      </w:r>
      <w:r w:rsidRPr="00A9518F">
        <w:rPr>
          <w:rFonts w:cs="Arial"/>
          <w:color w:val="000000" w:themeColor="text1"/>
          <w:szCs w:val="24"/>
        </w:rPr>
        <w:t xml:space="preserve"> Based on assessment in the areas listed below, appropriate training and equipmen</w:t>
      </w:r>
      <w:r w:rsidR="00FA2689">
        <w:rPr>
          <w:rFonts w:cs="Arial"/>
          <w:color w:val="000000" w:themeColor="text1"/>
          <w:szCs w:val="24"/>
        </w:rPr>
        <w:t>t recommendations will be made.</w:t>
      </w:r>
      <w:r w:rsidRPr="00A9518F">
        <w:rPr>
          <w:rFonts w:cs="Arial"/>
          <w:color w:val="000000" w:themeColor="text1"/>
          <w:szCs w:val="24"/>
        </w:rPr>
        <w:t xml:space="preserve"> </w:t>
      </w:r>
      <w:r w:rsidR="00D57A2D" w:rsidRPr="00A9518F">
        <w:rPr>
          <w:rFonts w:cs="Arial"/>
          <w:color w:val="000000" w:themeColor="text1"/>
          <w:szCs w:val="24"/>
        </w:rPr>
        <w:t>Independent Living training</w:t>
      </w:r>
      <w:r w:rsidR="002B2E12" w:rsidRPr="00A9518F">
        <w:rPr>
          <w:rFonts w:cs="Arial"/>
          <w:color w:val="000000" w:themeColor="text1"/>
          <w:szCs w:val="24"/>
        </w:rPr>
        <w:t xml:space="preserve"> focuses on food preparation for simple and advanced meal preparation which incorporates menu planning, following recipes, food shopping, and safe tactile cooking techniques for the stove, oven, alternate cooking equ</w:t>
      </w:r>
      <w:r w:rsidR="00FA2689">
        <w:rPr>
          <w:rFonts w:cs="Arial"/>
          <w:color w:val="000000" w:themeColor="text1"/>
          <w:szCs w:val="24"/>
        </w:rPr>
        <w:t>ipment and adaptive appliances.</w:t>
      </w:r>
      <w:r w:rsidR="002B2E12" w:rsidRPr="00A9518F">
        <w:rPr>
          <w:rFonts w:cs="Arial"/>
          <w:color w:val="000000" w:themeColor="text1"/>
          <w:szCs w:val="24"/>
        </w:rPr>
        <w:t xml:space="preserve"> Training on organization, labeling, wardrobe management, personal care, alerting devices and housekeeping skills provide the foundation for success at work, school</w:t>
      </w:r>
      <w:r w:rsidR="00FA2689">
        <w:rPr>
          <w:rFonts w:cs="Arial"/>
          <w:color w:val="000000" w:themeColor="text1"/>
          <w:szCs w:val="24"/>
        </w:rPr>
        <w:t>, in the community and at home.</w:t>
      </w:r>
      <w:r w:rsidR="00441ABD" w:rsidRPr="00A9518F">
        <w:rPr>
          <w:rFonts w:cs="Arial"/>
          <w:color w:val="000000" w:themeColor="text1"/>
          <w:szCs w:val="24"/>
        </w:rPr>
        <w:t xml:space="preserve"> Partic</w:t>
      </w:r>
      <w:r w:rsidR="00DA2A4C" w:rsidRPr="00A9518F">
        <w:rPr>
          <w:rFonts w:cs="Arial"/>
          <w:color w:val="000000" w:themeColor="text1"/>
          <w:szCs w:val="24"/>
        </w:rPr>
        <w:t>i</w:t>
      </w:r>
      <w:r w:rsidR="00441ABD" w:rsidRPr="00A9518F">
        <w:rPr>
          <w:rFonts w:cs="Arial"/>
          <w:color w:val="000000" w:themeColor="text1"/>
          <w:szCs w:val="24"/>
        </w:rPr>
        <w:t xml:space="preserve">pants who come on-campus are able to use the adaptive kitchen to discover </w:t>
      </w:r>
      <w:r w:rsidR="00DA2A4C" w:rsidRPr="00A9518F">
        <w:rPr>
          <w:rFonts w:cs="Arial"/>
          <w:color w:val="000000" w:themeColor="text1"/>
          <w:szCs w:val="24"/>
        </w:rPr>
        <w:t>equipment, organization and labeling systems that work for them as well as receive training in the two apartment programs.  One is an on-campus apartment program which has support on-site and the more advance program is the AIM (Apartment in the</w:t>
      </w:r>
      <w:r w:rsidR="00FA2689">
        <w:rPr>
          <w:rFonts w:cs="Arial"/>
          <w:color w:val="000000" w:themeColor="text1"/>
          <w:szCs w:val="24"/>
        </w:rPr>
        <w:t xml:space="preserve"> Mainstream) apartment program.</w:t>
      </w:r>
      <w:r w:rsidR="00DA2A4C" w:rsidRPr="00A9518F">
        <w:rPr>
          <w:rFonts w:cs="Arial"/>
          <w:color w:val="000000" w:themeColor="text1"/>
          <w:szCs w:val="24"/>
        </w:rPr>
        <w:t xml:space="preserve"> The AIM apartment is located 5 minutes from HKNC in town.   </w:t>
      </w:r>
    </w:p>
    <w:p w:rsidR="00FA2689" w:rsidRDefault="00FA2689" w:rsidP="00A9518F">
      <w:pPr>
        <w:jc w:val="both"/>
        <w:rPr>
          <w:rFonts w:cs="Arial"/>
          <w:b/>
          <w:color w:val="000000" w:themeColor="text1"/>
          <w:szCs w:val="24"/>
        </w:rPr>
      </w:pPr>
    </w:p>
    <w:p w:rsidR="00FA2689" w:rsidRDefault="00FA2689" w:rsidP="00A9518F">
      <w:pPr>
        <w:jc w:val="both"/>
        <w:rPr>
          <w:rFonts w:cs="Arial"/>
          <w:b/>
          <w:color w:val="000000" w:themeColor="text1"/>
          <w:szCs w:val="24"/>
        </w:rPr>
      </w:pPr>
    </w:p>
    <w:p w:rsidR="00FA2689" w:rsidRDefault="00FA2689" w:rsidP="00576CD3">
      <w:pPr>
        <w:pStyle w:val="Heading2"/>
      </w:pPr>
      <w:r w:rsidRPr="00A9518F">
        <w:t>ORIENTATION AND MOBILITY SKILLS TRAINING</w:t>
      </w:r>
      <w:r>
        <w:t xml:space="preserve"> </w:t>
      </w:r>
    </w:p>
    <w:p w:rsidR="002B2E12" w:rsidRPr="00A9518F" w:rsidRDefault="00471BB5" w:rsidP="00A9518F">
      <w:pPr>
        <w:jc w:val="both"/>
        <w:rPr>
          <w:rFonts w:cs="Arial"/>
          <w:color w:val="000000" w:themeColor="text1"/>
          <w:szCs w:val="24"/>
        </w:rPr>
      </w:pPr>
      <w:r w:rsidRPr="00A9518F">
        <w:rPr>
          <w:rFonts w:cs="Arial"/>
          <w:szCs w:val="24"/>
        </w:rPr>
        <w:t>When performing a virtual orientation and mobility (O&amp;M) assessment</w:t>
      </w:r>
      <w:r w:rsidR="000B3036" w:rsidRPr="00A9518F">
        <w:rPr>
          <w:rFonts w:cs="Arial"/>
          <w:szCs w:val="24"/>
        </w:rPr>
        <w:t>,</w:t>
      </w:r>
      <w:r w:rsidRPr="00A9518F">
        <w:rPr>
          <w:rFonts w:cs="Arial"/>
          <w:szCs w:val="24"/>
        </w:rPr>
        <w:t xml:space="preserve"> certified orientation and mobility specialists (COMS) will collect data in a variety of formats</w:t>
      </w:r>
      <w:r w:rsidR="000B3036" w:rsidRPr="00A9518F">
        <w:rPr>
          <w:rFonts w:cs="Arial"/>
          <w:szCs w:val="24"/>
        </w:rPr>
        <w:t xml:space="preserve"> </w:t>
      </w:r>
      <w:r w:rsidRPr="00A9518F">
        <w:rPr>
          <w:rFonts w:cs="Arial"/>
          <w:szCs w:val="24"/>
        </w:rPr>
        <w:t xml:space="preserve">to determine training goals that will benefit </w:t>
      </w:r>
      <w:r w:rsidR="000B3036" w:rsidRPr="00A9518F">
        <w:rPr>
          <w:rFonts w:cs="Arial"/>
          <w:szCs w:val="24"/>
        </w:rPr>
        <w:t>one’s</w:t>
      </w:r>
      <w:r w:rsidRPr="00A9518F">
        <w:rPr>
          <w:rFonts w:cs="Arial"/>
          <w:szCs w:val="24"/>
        </w:rPr>
        <w:t xml:space="preserve"> unique abilities and home travel environment</w:t>
      </w:r>
      <w:r w:rsidR="00FA2689">
        <w:rPr>
          <w:rFonts w:cs="Arial"/>
          <w:szCs w:val="24"/>
        </w:rPr>
        <w:t>s.</w:t>
      </w:r>
      <w:r w:rsidR="00BC5AEC" w:rsidRPr="00A9518F">
        <w:rPr>
          <w:rFonts w:cs="Arial"/>
          <w:szCs w:val="24"/>
        </w:rPr>
        <w:t xml:space="preserve"> Data will be collected via </w:t>
      </w:r>
      <w:r w:rsidRPr="00A9518F">
        <w:rPr>
          <w:rFonts w:cs="Arial"/>
          <w:szCs w:val="24"/>
        </w:rPr>
        <w:t>interview, video submission, and information provided (if needed) by virtual assistants, which may include blind rehabilitation professionals (COMS, CVRT, and/or TVI) and/or family and friends. HKNC Instructors will pay specific attention to associated risk fo</w:t>
      </w:r>
      <w:r w:rsidR="00FA2689">
        <w:rPr>
          <w:rFonts w:cs="Arial"/>
          <w:szCs w:val="24"/>
        </w:rPr>
        <w:t>r all categories of assessment.</w:t>
      </w:r>
      <w:r w:rsidRPr="00A9518F">
        <w:rPr>
          <w:rFonts w:cs="Arial"/>
          <w:szCs w:val="24"/>
        </w:rPr>
        <w:t xml:space="preserve"> </w:t>
      </w:r>
      <w:r w:rsidR="002B2E12" w:rsidRPr="00A9518F">
        <w:rPr>
          <w:rFonts w:cs="Arial"/>
          <w:color w:val="000000" w:themeColor="text1"/>
          <w:szCs w:val="24"/>
        </w:rPr>
        <w:t xml:space="preserve">The </w:t>
      </w:r>
      <w:r w:rsidR="00D57A2D" w:rsidRPr="00A9518F">
        <w:rPr>
          <w:rFonts w:cs="Arial"/>
          <w:color w:val="000000" w:themeColor="text1"/>
          <w:szCs w:val="24"/>
        </w:rPr>
        <w:t>Orientation and Mobility</w:t>
      </w:r>
      <w:r w:rsidR="002B2E12" w:rsidRPr="00A9518F">
        <w:rPr>
          <w:rFonts w:cs="Arial"/>
          <w:color w:val="000000" w:themeColor="text1"/>
          <w:szCs w:val="24"/>
        </w:rPr>
        <w:t xml:space="preserve"> services include assessment and training on orientation to indoor and outdoor environments, human guide skills, protective techniques and recovering dropped objects, cane knowledge and techniques, stair travel, indoor and outdoor travel, communication when traveling, street crossings, public transportation, night travel, preparedness for community travel and dog guides.  </w:t>
      </w:r>
    </w:p>
    <w:p w:rsidR="00151F3E" w:rsidRPr="00A9518F" w:rsidRDefault="00151F3E" w:rsidP="00A9518F">
      <w:pPr>
        <w:jc w:val="both"/>
        <w:rPr>
          <w:rFonts w:cs="Arial"/>
          <w:color w:val="000000" w:themeColor="text1"/>
          <w:szCs w:val="24"/>
        </w:rPr>
      </w:pPr>
    </w:p>
    <w:p w:rsidR="00BC5AEC" w:rsidRPr="00A9518F" w:rsidRDefault="00BC5AEC" w:rsidP="00A9518F">
      <w:pPr>
        <w:jc w:val="both"/>
        <w:rPr>
          <w:rFonts w:cs="Arial"/>
          <w:szCs w:val="24"/>
        </w:rPr>
      </w:pPr>
      <w:r w:rsidRPr="00A9518F">
        <w:rPr>
          <w:rFonts w:cs="Arial"/>
          <w:szCs w:val="24"/>
        </w:rPr>
        <w:t>The O&amp;M curriculum at HKNC is distinctly modified to meet the unique travel needs of indivi</w:t>
      </w:r>
      <w:r w:rsidR="00FA2689">
        <w:rPr>
          <w:rFonts w:cs="Arial"/>
          <w:szCs w:val="24"/>
        </w:rPr>
        <w:t>duals with dual sensory losses.</w:t>
      </w:r>
      <w:r w:rsidRPr="00A9518F">
        <w:rPr>
          <w:rFonts w:cs="Arial"/>
          <w:szCs w:val="24"/>
        </w:rPr>
        <w:t xml:space="preserve"> Close attention is paid to equipment, communication and travel tools</w:t>
      </w:r>
      <w:r w:rsidR="00FA2689">
        <w:rPr>
          <w:rFonts w:cs="Arial"/>
          <w:szCs w:val="24"/>
        </w:rPr>
        <w:t>.</w:t>
      </w:r>
      <w:r w:rsidR="000B3036" w:rsidRPr="00A9518F">
        <w:rPr>
          <w:rFonts w:cs="Arial"/>
          <w:color w:val="000000" w:themeColor="text1"/>
          <w:szCs w:val="24"/>
        </w:rPr>
        <w:t xml:space="preserve"> </w:t>
      </w:r>
      <w:r w:rsidRPr="00A9518F">
        <w:rPr>
          <w:rFonts w:cs="Arial"/>
          <w:szCs w:val="24"/>
        </w:rPr>
        <w:t>Additionally</w:t>
      </w:r>
      <w:r w:rsidR="005E5FE8" w:rsidRPr="00A9518F">
        <w:rPr>
          <w:rFonts w:cs="Arial"/>
          <w:szCs w:val="24"/>
        </w:rPr>
        <w:t>,</w:t>
      </w:r>
      <w:r w:rsidRPr="00A9518F">
        <w:rPr>
          <w:rFonts w:cs="Arial"/>
          <w:szCs w:val="24"/>
        </w:rPr>
        <w:t xml:space="preserve"> for individuals who are hard of hearing </w:t>
      </w:r>
      <w:r w:rsidR="005E5FE8" w:rsidRPr="00A9518F">
        <w:rPr>
          <w:rFonts w:cs="Arial"/>
          <w:szCs w:val="24"/>
        </w:rPr>
        <w:t>and</w:t>
      </w:r>
      <w:r w:rsidRPr="00A9518F">
        <w:rPr>
          <w:rFonts w:cs="Arial"/>
          <w:szCs w:val="24"/>
        </w:rPr>
        <w:t xml:space="preserve"> use hearing aids</w:t>
      </w:r>
      <w:r w:rsidR="005E5FE8" w:rsidRPr="00A9518F">
        <w:rPr>
          <w:rFonts w:cs="Arial"/>
          <w:szCs w:val="24"/>
        </w:rPr>
        <w:t>,</w:t>
      </w:r>
      <w:r w:rsidRPr="00A9518F">
        <w:rPr>
          <w:rFonts w:cs="Arial"/>
          <w:szCs w:val="24"/>
        </w:rPr>
        <w:t xml:space="preserve"> the Orientation and Mobility instructors collaborate regularly with our in-house audiologist to ensure the </w:t>
      </w:r>
      <w:r w:rsidR="005E5FE8" w:rsidRPr="00A9518F">
        <w:rPr>
          <w:rFonts w:cs="Arial"/>
          <w:szCs w:val="24"/>
        </w:rPr>
        <w:t>person</w:t>
      </w:r>
      <w:r w:rsidRPr="00A9518F">
        <w:rPr>
          <w:rFonts w:cs="Arial"/>
          <w:szCs w:val="24"/>
        </w:rPr>
        <w:t xml:space="preserve">’s equipment is up-to-date helping to detect traffic surges and environmental noises.  </w:t>
      </w:r>
    </w:p>
    <w:p w:rsidR="00151F3E" w:rsidRDefault="00151F3E" w:rsidP="00A9518F">
      <w:pPr>
        <w:pStyle w:val="xmsonormal"/>
        <w:spacing w:before="0" w:after="0" w:line="240" w:lineRule="auto"/>
        <w:jc w:val="both"/>
        <w:rPr>
          <w:rFonts w:ascii="Arial" w:hAnsi="Arial" w:cs="Arial"/>
          <w:color w:val="000000" w:themeColor="text1"/>
          <w:sz w:val="24"/>
          <w:szCs w:val="24"/>
        </w:rPr>
      </w:pPr>
    </w:p>
    <w:p w:rsidR="00FA2689" w:rsidRDefault="00FA2689" w:rsidP="00A9518F">
      <w:pPr>
        <w:pStyle w:val="xmsonormal"/>
        <w:spacing w:before="0" w:after="0" w:line="240" w:lineRule="auto"/>
        <w:jc w:val="both"/>
        <w:rPr>
          <w:rFonts w:ascii="Arial" w:hAnsi="Arial" w:cs="Arial"/>
          <w:color w:val="000000" w:themeColor="text1"/>
          <w:sz w:val="24"/>
          <w:szCs w:val="24"/>
        </w:rPr>
      </w:pPr>
    </w:p>
    <w:p w:rsidR="00792298" w:rsidRPr="00DB1D89" w:rsidRDefault="00792298" w:rsidP="0069790A">
      <w:pPr>
        <w:pStyle w:val="Header"/>
        <w:rPr>
          <w:szCs w:val="24"/>
        </w:rPr>
      </w:pPr>
      <w:r>
        <w:rPr>
          <w:szCs w:val="24"/>
        </w:rPr>
        <w:lastRenderedPageBreak/>
        <w:t xml:space="preserve">page </w:t>
      </w:r>
      <w:sdt>
        <w:sdtPr>
          <w:rPr>
            <w:szCs w:val="24"/>
          </w:rPr>
          <w:id w:val="-1714494599"/>
          <w:docPartObj>
            <w:docPartGallery w:val="Page Numbers (Top of Page)"/>
            <w:docPartUnique/>
          </w:docPartObj>
        </w:sdtPr>
        <w:sdtEndPr>
          <w:rPr>
            <w:noProof/>
          </w:rPr>
        </w:sdtEndPr>
        <w:sdtContent>
          <w:r w:rsidR="000E288C">
            <w:rPr>
              <w:szCs w:val="24"/>
            </w:rPr>
            <w:t>5</w:t>
          </w:r>
        </w:sdtContent>
      </w:sdt>
    </w:p>
    <w:p w:rsidR="00FA2689" w:rsidRDefault="00FA2689" w:rsidP="00576CD3">
      <w:pPr>
        <w:pStyle w:val="Heading2"/>
        <w:rPr>
          <w:shd w:val="clear" w:color="auto" w:fill="FFFFFF"/>
        </w:rPr>
      </w:pPr>
      <w:r w:rsidRPr="00A9518F">
        <w:rPr>
          <w:shd w:val="clear" w:color="auto" w:fill="FFFFFF"/>
        </w:rPr>
        <w:t>LOW VISION TRAINING</w:t>
      </w:r>
      <w:r>
        <w:rPr>
          <w:shd w:val="clear" w:color="auto" w:fill="FFFFFF"/>
        </w:rPr>
        <w:t xml:space="preserve"> </w:t>
      </w:r>
    </w:p>
    <w:p w:rsidR="000B3036" w:rsidRPr="00A9518F" w:rsidRDefault="000B3036" w:rsidP="00A9518F">
      <w:pPr>
        <w:pStyle w:val="xmsonormal"/>
        <w:spacing w:before="0" w:after="0" w:line="240" w:lineRule="auto"/>
        <w:jc w:val="both"/>
        <w:rPr>
          <w:rFonts w:ascii="Arial" w:hAnsi="Arial" w:cs="Arial"/>
          <w:b/>
          <w:color w:val="000000" w:themeColor="text1"/>
          <w:sz w:val="24"/>
          <w:szCs w:val="24"/>
          <w:shd w:val="clear" w:color="auto" w:fill="FFFFFF"/>
        </w:rPr>
      </w:pPr>
      <w:r w:rsidRPr="00A9518F">
        <w:rPr>
          <w:rFonts w:ascii="Arial" w:hAnsi="Arial" w:cs="Arial"/>
          <w:color w:val="000000" w:themeColor="text1"/>
          <w:sz w:val="24"/>
          <w:szCs w:val="24"/>
          <w:shd w:val="clear" w:color="auto" w:fill="FFFFFF"/>
        </w:rPr>
        <w:t>The low vision specialist works with each participant virtually to learn about current vision capabilities and functional visual difficulties using interviews a</w:t>
      </w:r>
      <w:r w:rsidR="00792298">
        <w:rPr>
          <w:rFonts w:ascii="Arial" w:hAnsi="Arial" w:cs="Arial"/>
          <w:color w:val="000000" w:themeColor="text1"/>
          <w:sz w:val="24"/>
          <w:szCs w:val="24"/>
          <w:shd w:val="clear" w:color="auto" w:fill="FFFFFF"/>
        </w:rPr>
        <w:t>nd by reviewing vision reports.</w:t>
      </w:r>
      <w:r w:rsidRPr="00A9518F">
        <w:rPr>
          <w:rFonts w:ascii="Arial" w:hAnsi="Arial" w:cs="Arial"/>
          <w:color w:val="000000" w:themeColor="text1"/>
          <w:sz w:val="24"/>
          <w:szCs w:val="24"/>
          <w:shd w:val="clear" w:color="auto" w:fill="FFFFFF"/>
        </w:rPr>
        <w:t xml:space="preserve"> Assistive tools such as distance and near magnifiers, telescopes, and Artificial Intelligence (wearable device) may be discussed with a focus on exploring the benefits and con</w:t>
      </w:r>
      <w:r w:rsidR="00792298">
        <w:rPr>
          <w:rFonts w:ascii="Arial" w:hAnsi="Arial" w:cs="Arial"/>
          <w:color w:val="000000" w:themeColor="text1"/>
          <w:sz w:val="24"/>
          <w:szCs w:val="24"/>
          <w:shd w:val="clear" w:color="auto" w:fill="FFFFFF"/>
        </w:rPr>
        <w:t>cerns for each low vision tool.</w:t>
      </w:r>
      <w:r w:rsidRPr="00A9518F">
        <w:rPr>
          <w:rFonts w:ascii="Arial" w:hAnsi="Arial" w:cs="Arial"/>
          <w:color w:val="000000" w:themeColor="text1"/>
          <w:sz w:val="24"/>
          <w:szCs w:val="24"/>
          <w:shd w:val="clear" w:color="auto" w:fill="FFFFFF"/>
        </w:rPr>
        <w:t xml:space="preserve"> Corresponding implications based on shared visual diagnosis will be discussed to bring clarity and understanding on how to maximize each person’s current functional vision.</w:t>
      </w:r>
    </w:p>
    <w:p w:rsidR="00151F3E" w:rsidRPr="00A9518F" w:rsidRDefault="00151F3E" w:rsidP="00A9518F">
      <w:pPr>
        <w:jc w:val="both"/>
        <w:rPr>
          <w:rFonts w:cs="Arial"/>
          <w:b/>
          <w:bCs/>
          <w:color w:val="000000" w:themeColor="text1"/>
          <w:szCs w:val="24"/>
          <w:shd w:val="clear" w:color="auto" w:fill="FFFFFF"/>
        </w:rPr>
      </w:pPr>
    </w:p>
    <w:p w:rsidR="002C5856" w:rsidRPr="00A9518F" w:rsidRDefault="002C5856" w:rsidP="00A9518F">
      <w:pPr>
        <w:jc w:val="both"/>
        <w:rPr>
          <w:rFonts w:cs="Arial"/>
          <w:szCs w:val="24"/>
        </w:rPr>
      </w:pPr>
      <w:r w:rsidRPr="00A9518F">
        <w:rPr>
          <w:rFonts w:cs="Arial"/>
          <w:szCs w:val="24"/>
        </w:rPr>
        <w:t>While in training</w:t>
      </w:r>
      <w:r w:rsidRPr="00A9518F">
        <w:rPr>
          <w:rFonts w:cs="Arial"/>
          <w:b/>
          <w:szCs w:val="24"/>
        </w:rPr>
        <w:t xml:space="preserve"> </w:t>
      </w:r>
      <w:r w:rsidRPr="00A9518F">
        <w:rPr>
          <w:rFonts w:cs="Arial"/>
          <w:szCs w:val="24"/>
        </w:rPr>
        <w:t xml:space="preserve">on-campus, </w:t>
      </w:r>
      <w:r w:rsidR="000B3036" w:rsidRPr="00A9518F">
        <w:rPr>
          <w:rFonts w:cs="Arial"/>
          <w:szCs w:val="24"/>
        </w:rPr>
        <w:t>a participant</w:t>
      </w:r>
      <w:r w:rsidRPr="00A9518F">
        <w:rPr>
          <w:rFonts w:cs="Arial"/>
          <w:szCs w:val="24"/>
        </w:rPr>
        <w:t xml:space="preserve"> can gain an understanding of vision loss and methods of coping with changing vision through discussion and hands on dem</w:t>
      </w:r>
      <w:r w:rsidR="00FA2689">
        <w:rPr>
          <w:rFonts w:cs="Arial"/>
          <w:szCs w:val="24"/>
        </w:rPr>
        <w:t>onstration of aids and devices.</w:t>
      </w:r>
      <w:r w:rsidRPr="00A9518F">
        <w:rPr>
          <w:rFonts w:cs="Arial"/>
          <w:szCs w:val="24"/>
        </w:rPr>
        <w:t xml:space="preserve"> The low vision specialist provides support, assessment and training to individuals at the work site, home environment and classroom setting introducing strategies, low vision aids and equipment and strategies to enhance environmental conditions and maximize use of one’s vision.</w:t>
      </w:r>
    </w:p>
    <w:p w:rsidR="003A535E" w:rsidRPr="00A9518F" w:rsidRDefault="003A535E" w:rsidP="00A9518F">
      <w:pPr>
        <w:jc w:val="both"/>
        <w:rPr>
          <w:rFonts w:eastAsia="Times New Roman" w:cs="Arial"/>
          <w:color w:val="000000" w:themeColor="text1"/>
          <w:szCs w:val="24"/>
          <w:shd w:val="clear" w:color="auto" w:fill="FFFFFF"/>
        </w:rPr>
      </w:pPr>
    </w:p>
    <w:p w:rsidR="002C5856" w:rsidRPr="00A9518F" w:rsidRDefault="002C5856" w:rsidP="00A9518F">
      <w:pPr>
        <w:jc w:val="both"/>
        <w:rPr>
          <w:rFonts w:cs="Arial"/>
          <w:szCs w:val="24"/>
        </w:rPr>
      </w:pPr>
      <w:r w:rsidRPr="00A9518F">
        <w:rPr>
          <w:rFonts w:cs="Arial"/>
          <w:szCs w:val="24"/>
        </w:rPr>
        <w:t xml:space="preserve">The HKNC Low Vision Department is affiliated with the New York College of Ophthalmology Queens Division, where participants may receive consultations with other doctors with specialty in glaucoma and retinal issues.   </w:t>
      </w:r>
    </w:p>
    <w:p w:rsidR="002C5856" w:rsidRDefault="002C5856" w:rsidP="00A9518F">
      <w:pPr>
        <w:jc w:val="both"/>
        <w:rPr>
          <w:rFonts w:cs="Arial"/>
          <w:szCs w:val="24"/>
        </w:rPr>
      </w:pPr>
    </w:p>
    <w:p w:rsidR="00FA2689" w:rsidRPr="00A9518F" w:rsidRDefault="00FA2689" w:rsidP="00A9518F">
      <w:pPr>
        <w:jc w:val="both"/>
        <w:rPr>
          <w:rFonts w:cs="Arial"/>
          <w:szCs w:val="24"/>
        </w:rPr>
      </w:pPr>
    </w:p>
    <w:p w:rsidR="00FA2689" w:rsidRDefault="00FA2689" w:rsidP="00576CD3">
      <w:pPr>
        <w:pStyle w:val="Heading2"/>
        <w:rPr>
          <w:shd w:val="clear" w:color="auto" w:fill="FFFFFF"/>
        </w:rPr>
      </w:pPr>
      <w:r>
        <w:rPr>
          <w:shd w:val="clear" w:color="auto" w:fill="FFFFFF"/>
        </w:rPr>
        <w:t xml:space="preserve">AUDIOLOGY SERVICES </w:t>
      </w:r>
    </w:p>
    <w:p w:rsidR="000B3036" w:rsidRPr="00A9518F" w:rsidRDefault="000B3036" w:rsidP="00A9518F">
      <w:pPr>
        <w:pStyle w:val="xmsonormal"/>
        <w:spacing w:before="0" w:after="0" w:line="240" w:lineRule="auto"/>
        <w:jc w:val="both"/>
        <w:rPr>
          <w:rFonts w:ascii="Arial" w:hAnsi="Arial" w:cs="Arial"/>
          <w:color w:val="000000" w:themeColor="text1"/>
          <w:sz w:val="24"/>
          <w:szCs w:val="24"/>
        </w:rPr>
      </w:pPr>
      <w:r w:rsidRPr="00A9518F">
        <w:rPr>
          <w:rFonts w:ascii="Arial" w:hAnsi="Arial" w:cs="Arial"/>
          <w:color w:val="000000" w:themeColor="text1"/>
          <w:sz w:val="24"/>
          <w:szCs w:val="24"/>
          <w:shd w:val="clear" w:color="auto" w:fill="FFFFFF"/>
        </w:rPr>
        <w:t>The audiologist</w:t>
      </w:r>
      <w:r w:rsidRPr="00A9518F">
        <w:rPr>
          <w:rFonts w:ascii="Arial" w:hAnsi="Arial" w:cs="Arial"/>
          <w:b/>
          <w:color w:val="000000" w:themeColor="text1"/>
          <w:sz w:val="24"/>
          <w:szCs w:val="24"/>
          <w:shd w:val="clear" w:color="auto" w:fill="FFFFFF"/>
        </w:rPr>
        <w:t xml:space="preserve"> </w:t>
      </w:r>
      <w:r w:rsidRPr="00A9518F">
        <w:rPr>
          <w:rFonts w:ascii="Arial" w:hAnsi="Arial" w:cs="Arial"/>
          <w:color w:val="000000" w:themeColor="text1"/>
          <w:sz w:val="24"/>
          <w:szCs w:val="24"/>
          <w:shd w:val="clear" w:color="auto" w:fill="FFFFFF"/>
        </w:rPr>
        <w:t>provides information regarding hearing loss, hearing function and what options are for managing the hearing loss. Whether a person would do best with in-the-ear, behind-the-ear or receiver-in-the-ear hearing aids and what assistive listening devices would work with those hearing aids are some of the topics that can be covered in a virtual consulta</w:t>
      </w:r>
      <w:r w:rsidR="00FA2689">
        <w:rPr>
          <w:rFonts w:ascii="Arial" w:hAnsi="Arial" w:cs="Arial"/>
          <w:color w:val="000000" w:themeColor="text1"/>
          <w:sz w:val="24"/>
          <w:szCs w:val="24"/>
          <w:shd w:val="clear" w:color="auto" w:fill="FFFFFF"/>
        </w:rPr>
        <w:t>tion with the HKNC audiologist.</w:t>
      </w:r>
      <w:r w:rsidRPr="00A9518F">
        <w:rPr>
          <w:rFonts w:ascii="Arial" w:hAnsi="Arial" w:cs="Arial"/>
          <w:color w:val="000000" w:themeColor="text1"/>
          <w:sz w:val="24"/>
          <w:szCs w:val="24"/>
          <w:shd w:val="clear" w:color="auto" w:fill="FFFFFF"/>
        </w:rPr>
        <w:t xml:space="preserve"> Other considerations may include the use of cochlear implants or the BAHA Hearing Implant System and identifying situations where a person may stil</w:t>
      </w:r>
      <w:r w:rsidR="00FA2689">
        <w:rPr>
          <w:rFonts w:ascii="Arial" w:hAnsi="Arial" w:cs="Arial"/>
          <w:color w:val="000000" w:themeColor="text1"/>
          <w:sz w:val="24"/>
          <w:szCs w:val="24"/>
          <w:shd w:val="clear" w:color="auto" w:fill="FFFFFF"/>
        </w:rPr>
        <w:t xml:space="preserve">l struggle with communication. </w:t>
      </w:r>
      <w:r w:rsidRPr="00A9518F">
        <w:rPr>
          <w:rFonts w:ascii="Arial" w:hAnsi="Arial" w:cs="Arial"/>
          <w:color w:val="000000" w:themeColor="text1"/>
          <w:sz w:val="24"/>
          <w:szCs w:val="24"/>
          <w:shd w:val="clear" w:color="auto" w:fill="FFFFFF"/>
        </w:rPr>
        <w:t>Perhaps the addition of</w:t>
      </w:r>
      <w:r w:rsidR="00FA2689">
        <w:rPr>
          <w:rFonts w:ascii="Arial" w:hAnsi="Arial" w:cs="Arial"/>
          <w:color w:val="000000" w:themeColor="text1"/>
          <w:sz w:val="24"/>
          <w:szCs w:val="24"/>
          <w:shd w:val="clear" w:color="auto" w:fill="FFFFFF"/>
        </w:rPr>
        <w:t xml:space="preserve"> a remote microphone is needed.</w:t>
      </w:r>
      <w:r w:rsidRPr="00A9518F">
        <w:rPr>
          <w:rFonts w:ascii="Arial" w:hAnsi="Arial" w:cs="Arial"/>
          <w:color w:val="000000" w:themeColor="text1"/>
          <w:sz w:val="24"/>
          <w:szCs w:val="24"/>
          <w:shd w:val="clear" w:color="auto" w:fill="FFFFFF"/>
        </w:rPr>
        <w:t xml:space="preserve"> Is an FM system needed or will a remote m</w:t>
      </w:r>
      <w:r w:rsidR="00FA2689">
        <w:rPr>
          <w:rFonts w:ascii="Arial" w:hAnsi="Arial" w:cs="Arial"/>
          <w:color w:val="000000" w:themeColor="text1"/>
          <w:sz w:val="24"/>
          <w:szCs w:val="24"/>
          <w:shd w:val="clear" w:color="auto" w:fill="FFFFFF"/>
        </w:rPr>
        <w:t>icrophone system be sufficient?</w:t>
      </w:r>
      <w:r w:rsidRPr="00A9518F">
        <w:rPr>
          <w:rFonts w:ascii="Arial" w:hAnsi="Arial" w:cs="Arial"/>
          <w:color w:val="000000" w:themeColor="text1"/>
          <w:sz w:val="24"/>
          <w:szCs w:val="24"/>
          <w:shd w:val="clear" w:color="auto" w:fill="FFFFFF"/>
        </w:rPr>
        <w:t xml:space="preserve"> Would Bluetooth connectivity be sufficient or would your individual also need direct audio input to access some of their auditory devices such as talking book players?  Knowing the options and understanding listening needs is critical </w:t>
      </w:r>
      <w:r w:rsidR="00FA2689">
        <w:rPr>
          <w:rFonts w:ascii="Arial" w:hAnsi="Arial" w:cs="Arial"/>
          <w:color w:val="000000" w:themeColor="text1"/>
          <w:sz w:val="24"/>
          <w:szCs w:val="24"/>
          <w:shd w:val="clear" w:color="auto" w:fill="FFFFFF"/>
        </w:rPr>
        <w:t>to making an informed decision.</w:t>
      </w:r>
      <w:r w:rsidRPr="00A9518F">
        <w:rPr>
          <w:rFonts w:ascii="Arial" w:hAnsi="Arial" w:cs="Arial"/>
          <w:color w:val="000000" w:themeColor="text1"/>
          <w:sz w:val="24"/>
          <w:szCs w:val="24"/>
          <w:shd w:val="clear" w:color="auto" w:fill="FFFFFF"/>
        </w:rPr>
        <w:t xml:space="preserve"> The audiologist can provide personalized consultations to assist each individual with navigating the options.         </w:t>
      </w:r>
    </w:p>
    <w:p w:rsidR="000B3036" w:rsidRPr="00A9518F" w:rsidRDefault="000B3036" w:rsidP="00A9518F">
      <w:pPr>
        <w:pStyle w:val="xmsonormal"/>
        <w:spacing w:before="0" w:after="0" w:line="240" w:lineRule="auto"/>
        <w:jc w:val="both"/>
        <w:rPr>
          <w:rFonts w:ascii="Arial" w:hAnsi="Arial" w:cs="Arial"/>
          <w:b/>
          <w:color w:val="000000" w:themeColor="text1"/>
          <w:sz w:val="24"/>
          <w:szCs w:val="24"/>
          <w:shd w:val="clear" w:color="auto" w:fill="FFFFFF"/>
        </w:rPr>
      </w:pPr>
    </w:p>
    <w:p w:rsidR="003F76DC" w:rsidRPr="00792298" w:rsidRDefault="003F543A" w:rsidP="00792298">
      <w:pPr>
        <w:pStyle w:val="xmsonormal"/>
        <w:spacing w:before="0" w:after="0" w:line="240" w:lineRule="auto"/>
        <w:jc w:val="both"/>
        <w:rPr>
          <w:rFonts w:ascii="Arial" w:hAnsi="Arial" w:cs="Arial"/>
          <w:color w:val="000000" w:themeColor="text1"/>
          <w:sz w:val="24"/>
          <w:szCs w:val="24"/>
          <w:shd w:val="clear" w:color="auto" w:fill="FFFFFF"/>
        </w:rPr>
      </w:pPr>
      <w:r w:rsidRPr="00A9518F">
        <w:rPr>
          <w:rFonts w:ascii="Arial" w:hAnsi="Arial" w:cs="Arial"/>
          <w:sz w:val="24"/>
          <w:szCs w:val="24"/>
        </w:rPr>
        <w:t>The audiologist provides individualized services to each person recognizing how vision loss and hearing loss impacts communication. A person who has a combined vision and hearing loss will present different needs when seeking services of an audiologist for a hearing aid. The rehabilitation aspect of audiological services are stressed and integrated during your training experiences. HKNC has the capacity for participants to actually try out different hearing aids and other amplification devices and use them in their program to have adjustments made on the spot. This enhances the assessment and training experience making it more comfortable, relevant and incorporating real time situations, challenges and solutions.</w:t>
      </w:r>
      <w:r w:rsidR="002B2E12" w:rsidRPr="00A9518F">
        <w:rPr>
          <w:rFonts w:ascii="Arial" w:hAnsi="Arial" w:cs="Arial"/>
          <w:color w:val="000000" w:themeColor="text1"/>
          <w:sz w:val="24"/>
          <w:szCs w:val="24"/>
          <w:shd w:val="clear" w:color="auto" w:fill="FFFFFF"/>
        </w:rPr>
        <w:t xml:space="preserve">   </w:t>
      </w:r>
    </w:p>
    <w:p w:rsidR="00792298" w:rsidRPr="00DB1D89" w:rsidRDefault="00792298" w:rsidP="0069790A">
      <w:pPr>
        <w:pStyle w:val="Header"/>
        <w:rPr>
          <w:szCs w:val="24"/>
        </w:rPr>
      </w:pPr>
      <w:r>
        <w:rPr>
          <w:szCs w:val="24"/>
        </w:rPr>
        <w:lastRenderedPageBreak/>
        <w:t xml:space="preserve">page </w:t>
      </w:r>
      <w:sdt>
        <w:sdtPr>
          <w:rPr>
            <w:szCs w:val="24"/>
          </w:rPr>
          <w:id w:val="2053805918"/>
          <w:docPartObj>
            <w:docPartGallery w:val="Page Numbers (Top of Page)"/>
            <w:docPartUnique/>
          </w:docPartObj>
        </w:sdtPr>
        <w:sdtEndPr>
          <w:rPr>
            <w:noProof/>
          </w:rPr>
        </w:sdtEndPr>
        <w:sdtContent>
          <w:r w:rsidR="000E288C">
            <w:rPr>
              <w:szCs w:val="24"/>
            </w:rPr>
            <w:t>6</w:t>
          </w:r>
        </w:sdtContent>
      </w:sdt>
    </w:p>
    <w:p w:rsidR="00FA2689" w:rsidRDefault="00FA2689" w:rsidP="00576CD3">
      <w:pPr>
        <w:pStyle w:val="Heading2"/>
        <w:rPr>
          <w:rFonts w:eastAsia="Times New Roman"/>
          <w:color w:val="000000" w:themeColor="text1"/>
          <w:bdr w:val="none" w:sz="0" w:space="0" w:color="auto" w:frame="1"/>
        </w:rPr>
      </w:pPr>
      <w:r w:rsidRPr="00A9518F">
        <w:t>MENTAL HEALTH SERVICES</w:t>
      </w:r>
    </w:p>
    <w:p w:rsidR="00015DA0" w:rsidRPr="00A9518F" w:rsidRDefault="002B2E12" w:rsidP="00A9518F">
      <w:pPr>
        <w:jc w:val="both"/>
        <w:rPr>
          <w:rFonts w:cs="Arial"/>
          <w:szCs w:val="24"/>
        </w:rPr>
      </w:pPr>
      <w:r w:rsidRPr="00A9518F">
        <w:rPr>
          <w:rFonts w:eastAsia="Times New Roman" w:cs="Arial"/>
          <w:color w:val="000000" w:themeColor="text1"/>
          <w:szCs w:val="24"/>
          <w:bdr w:val="none" w:sz="0" w:space="0" w:color="auto" w:frame="1"/>
        </w:rPr>
        <w:t>Helen Keller National Center recognizes the need for emotional support as an integral part of a person’s journey through the transitional stage of life regarding voca</w:t>
      </w:r>
      <w:r w:rsidR="003F76DC">
        <w:rPr>
          <w:rFonts w:eastAsia="Times New Roman" w:cs="Arial"/>
          <w:color w:val="000000" w:themeColor="text1"/>
          <w:szCs w:val="24"/>
          <w:bdr w:val="none" w:sz="0" w:space="0" w:color="auto" w:frame="1"/>
        </w:rPr>
        <w:t>tional rehabilitation training.</w:t>
      </w:r>
      <w:r w:rsidRPr="00A9518F">
        <w:rPr>
          <w:rFonts w:eastAsia="Times New Roman" w:cs="Arial"/>
          <w:color w:val="000000" w:themeColor="text1"/>
          <w:szCs w:val="24"/>
          <w:bdr w:val="none" w:sz="0" w:space="0" w:color="auto" w:frame="1"/>
        </w:rPr>
        <w:t xml:space="preserve"> HKNC continues to offer mental health services remotely </w:t>
      </w:r>
      <w:r w:rsidR="00D2240B" w:rsidRPr="00A9518F">
        <w:rPr>
          <w:rFonts w:eastAsia="Times New Roman" w:cs="Arial"/>
          <w:color w:val="000000" w:themeColor="text1"/>
          <w:szCs w:val="24"/>
          <w:bdr w:val="none" w:sz="0" w:space="0" w:color="auto" w:frame="1"/>
        </w:rPr>
        <w:t xml:space="preserve">and in-person </w:t>
      </w:r>
      <w:r w:rsidRPr="00A9518F">
        <w:rPr>
          <w:rFonts w:eastAsia="Times New Roman" w:cs="Arial"/>
          <w:color w:val="000000" w:themeColor="text1"/>
          <w:szCs w:val="24"/>
          <w:bdr w:val="none" w:sz="0" w:space="0" w:color="auto" w:frame="1"/>
        </w:rPr>
        <w:t>in the capacity of individual supportive counseling and support groups. These services are provided by a Certified Licensed Clinical Social Worker.</w:t>
      </w:r>
      <w:r w:rsidRPr="00A9518F">
        <w:rPr>
          <w:rFonts w:eastAsia="Times New Roman" w:cs="Arial"/>
          <w:color w:val="000000" w:themeColor="text1"/>
          <w:szCs w:val="24"/>
        </w:rPr>
        <w:t xml:space="preserve"> </w:t>
      </w:r>
      <w:r w:rsidRPr="00A9518F">
        <w:rPr>
          <w:rFonts w:eastAsia="Times New Roman" w:cs="Arial"/>
          <w:color w:val="000000" w:themeColor="text1"/>
          <w:szCs w:val="24"/>
          <w:bdr w:val="none" w:sz="0" w:space="0" w:color="auto" w:frame="1"/>
        </w:rPr>
        <w:t xml:space="preserve">The supports provided vary from psychotherapy, to confidence building and self-advocacy. Mental health counseling plays a crucial role in a successful rehabilitation journey for people who struggle with isolation, depression, anxiety, grief, and loss. </w:t>
      </w:r>
      <w:r w:rsidR="00D2240B" w:rsidRPr="00A9518F">
        <w:rPr>
          <w:rFonts w:eastAsia="Times New Roman" w:cs="Arial"/>
          <w:color w:val="000000" w:themeColor="text1"/>
          <w:szCs w:val="24"/>
          <w:bdr w:val="none" w:sz="0" w:space="0" w:color="auto" w:frame="1"/>
        </w:rPr>
        <w:t xml:space="preserve"> </w:t>
      </w:r>
      <w:r w:rsidRPr="00A9518F">
        <w:rPr>
          <w:rFonts w:eastAsia="Times New Roman" w:cs="Arial"/>
          <w:color w:val="000000" w:themeColor="text1"/>
          <w:szCs w:val="24"/>
          <w:bdr w:val="none" w:sz="0" w:space="0" w:color="auto" w:frame="1"/>
        </w:rPr>
        <w:t xml:space="preserve">In addition, there are several support groups </w:t>
      </w:r>
      <w:r w:rsidR="00D2240B" w:rsidRPr="00A9518F">
        <w:rPr>
          <w:rFonts w:eastAsia="Times New Roman" w:cs="Arial"/>
          <w:color w:val="000000" w:themeColor="text1"/>
          <w:szCs w:val="24"/>
          <w:bdr w:val="none" w:sz="0" w:space="0" w:color="auto" w:frame="1"/>
        </w:rPr>
        <w:t>offered.</w:t>
      </w:r>
      <w:r w:rsidRPr="00A9518F">
        <w:rPr>
          <w:rFonts w:eastAsia="Times New Roman" w:cs="Arial"/>
          <w:color w:val="000000" w:themeColor="text1"/>
          <w:szCs w:val="24"/>
          <w:bdr w:val="none" w:sz="0" w:space="0" w:color="auto" w:frame="1"/>
        </w:rPr>
        <w:t xml:space="preserve"> With the support of the facilitators and the other members of the group, coping mechanisms and barriers </w:t>
      </w:r>
      <w:r w:rsidR="00D2240B" w:rsidRPr="00A9518F">
        <w:rPr>
          <w:rFonts w:eastAsia="Times New Roman" w:cs="Arial"/>
          <w:color w:val="000000" w:themeColor="text1"/>
          <w:szCs w:val="24"/>
          <w:bdr w:val="none" w:sz="0" w:space="0" w:color="auto" w:frame="1"/>
        </w:rPr>
        <w:t>are</w:t>
      </w:r>
      <w:r w:rsidRPr="00A9518F">
        <w:rPr>
          <w:rFonts w:eastAsia="Times New Roman" w:cs="Arial"/>
          <w:color w:val="000000" w:themeColor="text1"/>
          <w:szCs w:val="24"/>
          <w:bdr w:val="none" w:sz="0" w:space="0" w:color="auto" w:frame="1"/>
        </w:rPr>
        <w:t xml:space="preserve"> explored and identified and advocacy issues will be addressed. The group focus is to allow the participants to work through their adjustment in anticipation to bringing them closer to</w:t>
      </w:r>
      <w:r w:rsidR="006419FC" w:rsidRPr="00A9518F">
        <w:rPr>
          <w:rFonts w:eastAsia="Times New Roman" w:cs="Arial"/>
          <w:color w:val="000000" w:themeColor="text1"/>
          <w:szCs w:val="24"/>
          <w:bdr w:val="none" w:sz="0" w:space="0" w:color="auto" w:frame="1"/>
        </w:rPr>
        <w:t xml:space="preserve"> adapting to ever</w:t>
      </w:r>
      <w:r w:rsidR="00CE09A2" w:rsidRPr="00A9518F">
        <w:rPr>
          <w:rFonts w:eastAsia="Times New Roman" w:cs="Arial"/>
          <w:color w:val="000000" w:themeColor="text1"/>
          <w:szCs w:val="24"/>
          <w:bdr w:val="none" w:sz="0" w:space="0" w:color="auto" w:frame="1"/>
        </w:rPr>
        <w:t>y</w:t>
      </w:r>
      <w:r w:rsidR="006419FC" w:rsidRPr="00A9518F">
        <w:rPr>
          <w:rFonts w:eastAsia="Times New Roman" w:cs="Arial"/>
          <w:color w:val="000000" w:themeColor="text1"/>
          <w:szCs w:val="24"/>
          <w:bdr w:val="none" w:sz="0" w:space="0" w:color="auto" w:frame="1"/>
        </w:rPr>
        <w:t>day life with a</w:t>
      </w:r>
      <w:r w:rsidRPr="00A9518F">
        <w:rPr>
          <w:rFonts w:eastAsia="Times New Roman" w:cs="Arial"/>
          <w:color w:val="000000" w:themeColor="text1"/>
          <w:szCs w:val="24"/>
          <w:bdr w:val="none" w:sz="0" w:space="0" w:color="auto" w:frame="1"/>
        </w:rPr>
        <w:t xml:space="preserve"> dual sensory loss</w:t>
      </w:r>
      <w:r w:rsidR="003F543A" w:rsidRPr="00A9518F">
        <w:rPr>
          <w:rFonts w:eastAsia="Times New Roman" w:cs="Arial"/>
          <w:color w:val="000000" w:themeColor="text1"/>
          <w:szCs w:val="24"/>
          <w:bdr w:val="none" w:sz="0" w:space="0" w:color="auto" w:frame="1"/>
        </w:rPr>
        <w:t>,</w:t>
      </w:r>
      <w:r w:rsidRPr="00A9518F">
        <w:rPr>
          <w:rFonts w:eastAsia="Times New Roman" w:cs="Arial"/>
          <w:color w:val="000000" w:themeColor="text1"/>
          <w:szCs w:val="24"/>
          <w:bdr w:val="none" w:sz="0" w:space="0" w:color="auto" w:frame="1"/>
        </w:rPr>
        <w:t xml:space="preserve"> </w:t>
      </w:r>
      <w:r w:rsidR="006419FC" w:rsidRPr="00A9518F">
        <w:rPr>
          <w:rFonts w:eastAsia="Times New Roman" w:cs="Arial"/>
          <w:color w:val="000000" w:themeColor="text1"/>
          <w:szCs w:val="24"/>
          <w:bdr w:val="none" w:sz="0" w:space="0" w:color="auto" w:frame="1"/>
        </w:rPr>
        <w:t xml:space="preserve">which can </w:t>
      </w:r>
      <w:r w:rsidRPr="00A9518F">
        <w:rPr>
          <w:rFonts w:eastAsia="Times New Roman" w:cs="Arial"/>
          <w:color w:val="000000" w:themeColor="text1"/>
          <w:szCs w:val="24"/>
          <w:bdr w:val="none" w:sz="0" w:space="0" w:color="auto" w:frame="1"/>
        </w:rPr>
        <w:t>facilitate more productive training in addition to providing coping skills for the future. In addition, it provides people with a connection to others, renews friendships and develops new ones.</w:t>
      </w:r>
      <w:r w:rsidR="00015DA0" w:rsidRPr="00A9518F">
        <w:rPr>
          <w:rFonts w:eastAsia="Times New Roman" w:cs="Arial"/>
          <w:color w:val="000000" w:themeColor="text1"/>
          <w:szCs w:val="24"/>
          <w:bdr w:val="none" w:sz="0" w:space="0" w:color="auto" w:frame="1"/>
        </w:rPr>
        <w:t xml:space="preserve">  </w:t>
      </w:r>
      <w:r w:rsidR="00015DA0" w:rsidRPr="00A9518F">
        <w:rPr>
          <w:rFonts w:cs="Arial"/>
          <w:szCs w:val="24"/>
        </w:rPr>
        <w:t xml:space="preserve">These groups are constantly evolving based upon the needs of the current consumers.  </w:t>
      </w:r>
    </w:p>
    <w:p w:rsidR="00D2240B" w:rsidRPr="00A9518F" w:rsidRDefault="00D2240B" w:rsidP="00A9518F">
      <w:pPr>
        <w:pStyle w:val="NoSpacing"/>
        <w:jc w:val="both"/>
        <w:rPr>
          <w:rFonts w:cs="Arial"/>
          <w:color w:val="000000" w:themeColor="text1"/>
          <w:sz w:val="24"/>
          <w:szCs w:val="24"/>
          <w:bdr w:val="none" w:sz="0" w:space="0" w:color="auto" w:frame="1"/>
        </w:rPr>
      </w:pPr>
    </w:p>
    <w:p w:rsidR="003F76DC" w:rsidRDefault="003F76DC" w:rsidP="00A9518F">
      <w:pPr>
        <w:pStyle w:val="NoSpacing"/>
        <w:jc w:val="center"/>
        <w:rPr>
          <w:rFonts w:cs="Arial"/>
          <w:color w:val="000000" w:themeColor="text1"/>
          <w:sz w:val="24"/>
          <w:szCs w:val="24"/>
          <w:bdr w:val="none" w:sz="0" w:space="0" w:color="auto" w:frame="1"/>
        </w:rPr>
      </w:pPr>
    </w:p>
    <w:p w:rsidR="00A9518F" w:rsidRPr="00925009" w:rsidRDefault="00A9518F" w:rsidP="00A9518F">
      <w:pPr>
        <w:pStyle w:val="NoSpacing"/>
        <w:jc w:val="center"/>
        <w:rPr>
          <w:rFonts w:cs="Arial"/>
          <w:color w:val="000000" w:themeColor="text1"/>
          <w:sz w:val="24"/>
          <w:szCs w:val="24"/>
          <w:bdr w:val="none" w:sz="0" w:space="0" w:color="auto" w:frame="1"/>
        </w:rPr>
      </w:pPr>
      <w:r w:rsidRPr="00925009">
        <w:rPr>
          <w:rFonts w:cs="Arial"/>
          <w:color w:val="000000" w:themeColor="text1"/>
          <w:sz w:val="24"/>
          <w:szCs w:val="24"/>
          <w:bdr w:val="none" w:sz="0" w:space="0" w:color="auto" w:frame="1"/>
        </w:rPr>
        <w:t>For more information, please contact your:</w:t>
      </w:r>
    </w:p>
    <w:p w:rsidR="009662D7" w:rsidRPr="00B74401" w:rsidRDefault="00A9518F" w:rsidP="00A9518F">
      <w:pPr>
        <w:pStyle w:val="NoSpacing"/>
        <w:jc w:val="center"/>
        <w:rPr>
          <w:rFonts w:cs="Arial"/>
          <w:sz w:val="24"/>
          <w:szCs w:val="24"/>
        </w:rPr>
      </w:pPr>
      <w:r w:rsidRPr="00925009">
        <w:rPr>
          <w:rFonts w:cs="Arial"/>
          <w:color w:val="000000" w:themeColor="text1"/>
          <w:sz w:val="24"/>
          <w:szCs w:val="24"/>
          <w:bdr w:val="none" w:sz="0" w:space="0" w:color="auto" w:frame="1"/>
        </w:rPr>
        <w:t xml:space="preserve">HKNC Regional Representative, </w:t>
      </w:r>
      <w:hyperlink r:id="rId12" w:history="1">
        <w:r w:rsidRPr="00925009">
          <w:rPr>
            <w:rStyle w:val="Hyperlink"/>
            <w:rFonts w:cs="Arial"/>
            <w:color w:val="000000" w:themeColor="text1"/>
            <w:sz w:val="24"/>
            <w:szCs w:val="24"/>
          </w:rPr>
          <w:t>https://www.helenkeller.org/hknc/nationwide-services</w:t>
        </w:r>
      </w:hyperlink>
      <w:r w:rsidRPr="00925009">
        <w:rPr>
          <w:rFonts w:cs="Arial"/>
          <w:color w:val="000000" w:themeColor="text1"/>
          <w:sz w:val="24"/>
          <w:szCs w:val="24"/>
        </w:rPr>
        <w:t xml:space="preserve">  </w:t>
      </w:r>
      <w:r w:rsidRPr="00B74401">
        <w:rPr>
          <w:rFonts w:cs="Arial"/>
          <w:sz w:val="24"/>
          <w:szCs w:val="24"/>
        </w:rPr>
        <w:t xml:space="preserve">or HKNC Admissions Coordinator, Dora Carney </w:t>
      </w:r>
      <w:hyperlink r:id="rId13" w:history="1">
        <w:r w:rsidR="00D23BAA" w:rsidRPr="005A73DF">
          <w:rPr>
            <w:rStyle w:val="Hyperlink"/>
            <w:rFonts w:cs="Arial"/>
            <w:sz w:val="24"/>
            <w:szCs w:val="24"/>
          </w:rPr>
          <w:t>dcarney@helenkeller.org</w:t>
        </w:r>
      </w:hyperlink>
      <w:r w:rsidR="00B74401" w:rsidRPr="00B74401">
        <w:rPr>
          <w:rFonts w:cs="Arial"/>
          <w:sz w:val="24"/>
          <w:szCs w:val="24"/>
        </w:rPr>
        <w:t xml:space="preserve"> </w:t>
      </w:r>
    </w:p>
    <w:p w:rsidR="009662D7" w:rsidRPr="00925009" w:rsidRDefault="009662D7" w:rsidP="00A9518F">
      <w:pPr>
        <w:shd w:val="clear" w:color="auto" w:fill="FFFFFF"/>
        <w:jc w:val="both"/>
        <w:rPr>
          <w:rFonts w:eastAsia="Times New Roman" w:cs="Arial"/>
          <w:color w:val="000000" w:themeColor="text1"/>
          <w:szCs w:val="24"/>
        </w:rPr>
      </w:pPr>
    </w:p>
    <w:p w:rsidR="002B2E12" w:rsidRPr="00925009" w:rsidRDefault="002B2E12" w:rsidP="00A9518F">
      <w:pPr>
        <w:pStyle w:val="xmsonormal"/>
        <w:spacing w:before="0" w:after="0" w:line="240" w:lineRule="auto"/>
        <w:jc w:val="both"/>
        <w:rPr>
          <w:rFonts w:ascii="Arial" w:hAnsi="Arial" w:cs="Arial"/>
          <w:color w:val="000000" w:themeColor="text1"/>
          <w:sz w:val="24"/>
          <w:szCs w:val="24"/>
        </w:rPr>
      </w:pPr>
    </w:p>
    <w:p w:rsidR="00A13A45" w:rsidRPr="002C19AF" w:rsidRDefault="002C19AF" w:rsidP="00A13A45">
      <w:pPr>
        <w:pStyle w:val="Footer"/>
        <w:rPr>
          <w:rFonts w:ascii="Arial Narrow" w:hAnsi="Arial Narrow"/>
          <w:sz w:val="22"/>
        </w:rPr>
      </w:pPr>
      <w:r>
        <w:rPr>
          <w:rFonts w:ascii="Arial Narrow" w:hAnsi="Arial Narrow"/>
          <w:sz w:val="22"/>
        </w:rPr>
        <w:t>08/19/2021 Formatted 05/10</w:t>
      </w:r>
      <w:r w:rsidR="00B74401" w:rsidRPr="002C19AF">
        <w:rPr>
          <w:rFonts w:ascii="Arial Narrow" w:hAnsi="Arial Narrow"/>
          <w:sz w:val="22"/>
        </w:rPr>
        <w:t>/2022</w:t>
      </w:r>
    </w:p>
    <w:p w:rsidR="00B36959" w:rsidRPr="00A9518F" w:rsidRDefault="00B36959" w:rsidP="00A9518F">
      <w:pPr>
        <w:jc w:val="both"/>
        <w:rPr>
          <w:rFonts w:eastAsia="Times New Roman" w:cs="Arial"/>
          <w:color w:val="000000" w:themeColor="text1"/>
          <w:szCs w:val="24"/>
        </w:rPr>
      </w:pPr>
      <w:bookmarkStart w:id="0" w:name="_GoBack"/>
      <w:bookmarkEnd w:id="0"/>
    </w:p>
    <w:sectPr w:rsidR="00B36959" w:rsidRPr="00A9518F" w:rsidSect="00A9518F">
      <w:pgSz w:w="12240" w:h="15840"/>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A6" w:rsidRDefault="008857A6" w:rsidP="00771A39">
      <w:r>
        <w:separator/>
      </w:r>
    </w:p>
  </w:endnote>
  <w:endnote w:type="continuationSeparator" w:id="0">
    <w:p w:rsidR="008857A6" w:rsidRDefault="008857A6" w:rsidP="007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A6" w:rsidRDefault="008857A6" w:rsidP="00771A39">
      <w:r>
        <w:separator/>
      </w:r>
    </w:p>
  </w:footnote>
  <w:footnote w:type="continuationSeparator" w:id="0">
    <w:p w:rsidR="008857A6" w:rsidRDefault="008857A6" w:rsidP="00771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12"/>
    <w:rsid w:val="00011546"/>
    <w:rsid w:val="00015DA0"/>
    <w:rsid w:val="00030A12"/>
    <w:rsid w:val="000B3036"/>
    <w:rsid w:val="000E288C"/>
    <w:rsid w:val="00151F3E"/>
    <w:rsid w:val="00155FC2"/>
    <w:rsid w:val="00192922"/>
    <w:rsid w:val="00195791"/>
    <w:rsid w:val="00197589"/>
    <w:rsid w:val="001B547A"/>
    <w:rsid w:val="001C761B"/>
    <w:rsid w:val="002A6BEA"/>
    <w:rsid w:val="002B2E12"/>
    <w:rsid w:val="002C19AF"/>
    <w:rsid w:val="002C2168"/>
    <w:rsid w:val="002C5856"/>
    <w:rsid w:val="00395DD7"/>
    <w:rsid w:val="003A535E"/>
    <w:rsid w:val="003C2AEA"/>
    <w:rsid w:val="003D0825"/>
    <w:rsid w:val="003F543A"/>
    <w:rsid w:val="003F6C59"/>
    <w:rsid w:val="003F76DC"/>
    <w:rsid w:val="00441ABD"/>
    <w:rsid w:val="00456F50"/>
    <w:rsid w:val="00460733"/>
    <w:rsid w:val="00471BB5"/>
    <w:rsid w:val="0055002E"/>
    <w:rsid w:val="0056192C"/>
    <w:rsid w:val="00576CD3"/>
    <w:rsid w:val="005A2C24"/>
    <w:rsid w:val="005E5FE8"/>
    <w:rsid w:val="005F789C"/>
    <w:rsid w:val="00613FB7"/>
    <w:rsid w:val="006348AE"/>
    <w:rsid w:val="006419FC"/>
    <w:rsid w:val="006958D9"/>
    <w:rsid w:val="0069790A"/>
    <w:rsid w:val="006B50B2"/>
    <w:rsid w:val="006F6A89"/>
    <w:rsid w:val="00702646"/>
    <w:rsid w:val="007077BD"/>
    <w:rsid w:val="00753930"/>
    <w:rsid w:val="00771A39"/>
    <w:rsid w:val="00792298"/>
    <w:rsid w:val="00803DB6"/>
    <w:rsid w:val="00822343"/>
    <w:rsid w:val="008857A6"/>
    <w:rsid w:val="0088747A"/>
    <w:rsid w:val="00891E51"/>
    <w:rsid w:val="008976CA"/>
    <w:rsid w:val="00925009"/>
    <w:rsid w:val="009366E1"/>
    <w:rsid w:val="00942880"/>
    <w:rsid w:val="009662D7"/>
    <w:rsid w:val="0098776A"/>
    <w:rsid w:val="009D2DF1"/>
    <w:rsid w:val="009E3EE6"/>
    <w:rsid w:val="00A06F82"/>
    <w:rsid w:val="00A13A45"/>
    <w:rsid w:val="00A17E3C"/>
    <w:rsid w:val="00A20EEA"/>
    <w:rsid w:val="00A35466"/>
    <w:rsid w:val="00A9518F"/>
    <w:rsid w:val="00B166DE"/>
    <w:rsid w:val="00B36959"/>
    <w:rsid w:val="00B74401"/>
    <w:rsid w:val="00B778FE"/>
    <w:rsid w:val="00BA0F5E"/>
    <w:rsid w:val="00BB3EDE"/>
    <w:rsid w:val="00BC5AEC"/>
    <w:rsid w:val="00BE04C6"/>
    <w:rsid w:val="00C50D38"/>
    <w:rsid w:val="00CB26F5"/>
    <w:rsid w:val="00CD6DD3"/>
    <w:rsid w:val="00CD6E28"/>
    <w:rsid w:val="00CE09A2"/>
    <w:rsid w:val="00D2240B"/>
    <w:rsid w:val="00D23BAA"/>
    <w:rsid w:val="00D57A2D"/>
    <w:rsid w:val="00D61EC4"/>
    <w:rsid w:val="00DA2A4C"/>
    <w:rsid w:val="00DB1D89"/>
    <w:rsid w:val="00F432C8"/>
    <w:rsid w:val="00F814B3"/>
    <w:rsid w:val="00FA2689"/>
    <w:rsid w:val="00FC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DBE5EA"/>
  <w15:chartTrackingRefBased/>
  <w15:docId w15:val="{A0AB8E8B-02E3-4DFA-BC92-3ED5BE6B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C24"/>
    <w:pPr>
      <w:spacing w:after="0" w:line="240" w:lineRule="auto"/>
    </w:pPr>
    <w:rPr>
      <w:sz w:val="24"/>
    </w:rPr>
  </w:style>
  <w:style w:type="paragraph" w:styleId="Heading1">
    <w:name w:val="heading 1"/>
    <w:basedOn w:val="Normal"/>
    <w:next w:val="Normal"/>
    <w:link w:val="Heading1Char"/>
    <w:uiPriority w:val="9"/>
    <w:qFormat/>
    <w:rsid w:val="00A9518F"/>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76CD3"/>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A2C24"/>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B2E12"/>
    <w:pPr>
      <w:spacing w:before="240" w:after="180" w:line="300" w:lineRule="atLeast"/>
    </w:pPr>
    <w:rPr>
      <w:rFonts w:ascii="Times New Roman" w:eastAsia="Times New Roman" w:hAnsi="Times New Roman" w:cs="Times New Roman"/>
      <w:sz w:val="23"/>
      <w:szCs w:val="23"/>
    </w:rPr>
  </w:style>
  <w:style w:type="paragraph" w:styleId="NormalWeb">
    <w:name w:val="Normal (Web)"/>
    <w:basedOn w:val="Normal"/>
    <w:uiPriority w:val="99"/>
    <w:unhideWhenUsed/>
    <w:rsid w:val="002B2E12"/>
    <w:rPr>
      <w:rFonts w:ascii="Times New Roman" w:hAnsi="Times New Roman" w:cs="Times New Roman"/>
      <w:szCs w:val="24"/>
    </w:rPr>
  </w:style>
  <w:style w:type="character" w:styleId="CommentReference">
    <w:name w:val="annotation reference"/>
    <w:basedOn w:val="DefaultParagraphFont"/>
    <w:uiPriority w:val="99"/>
    <w:semiHidden/>
    <w:unhideWhenUsed/>
    <w:rsid w:val="00192922"/>
    <w:rPr>
      <w:sz w:val="16"/>
      <w:szCs w:val="16"/>
    </w:rPr>
  </w:style>
  <w:style w:type="paragraph" w:styleId="CommentText">
    <w:name w:val="annotation text"/>
    <w:basedOn w:val="Normal"/>
    <w:link w:val="CommentTextChar"/>
    <w:uiPriority w:val="99"/>
    <w:semiHidden/>
    <w:unhideWhenUsed/>
    <w:rsid w:val="00192922"/>
    <w:rPr>
      <w:sz w:val="20"/>
      <w:szCs w:val="20"/>
    </w:rPr>
  </w:style>
  <w:style w:type="character" w:customStyle="1" w:styleId="CommentTextChar">
    <w:name w:val="Comment Text Char"/>
    <w:basedOn w:val="DefaultParagraphFont"/>
    <w:link w:val="CommentText"/>
    <w:uiPriority w:val="99"/>
    <w:semiHidden/>
    <w:rsid w:val="00192922"/>
    <w:rPr>
      <w:sz w:val="20"/>
      <w:szCs w:val="20"/>
    </w:rPr>
  </w:style>
  <w:style w:type="paragraph" w:styleId="CommentSubject">
    <w:name w:val="annotation subject"/>
    <w:basedOn w:val="CommentText"/>
    <w:next w:val="CommentText"/>
    <w:link w:val="CommentSubjectChar"/>
    <w:uiPriority w:val="99"/>
    <w:semiHidden/>
    <w:unhideWhenUsed/>
    <w:rsid w:val="00192922"/>
    <w:rPr>
      <w:b/>
      <w:bCs/>
    </w:rPr>
  </w:style>
  <w:style w:type="character" w:customStyle="1" w:styleId="CommentSubjectChar">
    <w:name w:val="Comment Subject Char"/>
    <w:basedOn w:val="CommentTextChar"/>
    <w:link w:val="CommentSubject"/>
    <w:uiPriority w:val="99"/>
    <w:semiHidden/>
    <w:rsid w:val="00192922"/>
    <w:rPr>
      <w:b/>
      <w:bCs/>
      <w:sz w:val="20"/>
      <w:szCs w:val="20"/>
    </w:rPr>
  </w:style>
  <w:style w:type="paragraph" w:styleId="BalloonText">
    <w:name w:val="Balloon Text"/>
    <w:basedOn w:val="Normal"/>
    <w:link w:val="BalloonTextChar"/>
    <w:uiPriority w:val="99"/>
    <w:semiHidden/>
    <w:unhideWhenUsed/>
    <w:rsid w:val="00192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22"/>
    <w:rPr>
      <w:rFonts w:ascii="Segoe UI" w:hAnsi="Segoe UI" w:cs="Segoe UI"/>
      <w:sz w:val="18"/>
      <w:szCs w:val="18"/>
    </w:rPr>
  </w:style>
  <w:style w:type="paragraph" w:styleId="Header">
    <w:name w:val="header"/>
    <w:basedOn w:val="Normal"/>
    <w:link w:val="HeaderChar"/>
    <w:uiPriority w:val="99"/>
    <w:unhideWhenUsed/>
    <w:rsid w:val="00771A39"/>
    <w:pPr>
      <w:tabs>
        <w:tab w:val="center" w:pos="4680"/>
        <w:tab w:val="right" w:pos="9360"/>
      </w:tabs>
    </w:pPr>
  </w:style>
  <w:style w:type="character" w:customStyle="1" w:styleId="HeaderChar">
    <w:name w:val="Header Char"/>
    <w:basedOn w:val="DefaultParagraphFont"/>
    <w:link w:val="Header"/>
    <w:uiPriority w:val="99"/>
    <w:rsid w:val="00771A39"/>
  </w:style>
  <w:style w:type="paragraph" w:styleId="Footer">
    <w:name w:val="footer"/>
    <w:basedOn w:val="Normal"/>
    <w:link w:val="FooterChar"/>
    <w:uiPriority w:val="99"/>
    <w:unhideWhenUsed/>
    <w:rsid w:val="00771A39"/>
    <w:pPr>
      <w:tabs>
        <w:tab w:val="center" w:pos="4680"/>
        <w:tab w:val="right" w:pos="9360"/>
      </w:tabs>
    </w:pPr>
  </w:style>
  <w:style w:type="character" w:customStyle="1" w:styleId="FooterChar">
    <w:name w:val="Footer Char"/>
    <w:basedOn w:val="DefaultParagraphFont"/>
    <w:link w:val="Footer"/>
    <w:uiPriority w:val="99"/>
    <w:rsid w:val="00771A39"/>
  </w:style>
  <w:style w:type="character" w:styleId="Hyperlink">
    <w:name w:val="Hyperlink"/>
    <w:basedOn w:val="DefaultParagraphFont"/>
    <w:uiPriority w:val="99"/>
    <w:unhideWhenUsed/>
    <w:rsid w:val="009662D7"/>
    <w:rPr>
      <w:color w:val="0000FF"/>
      <w:u w:val="single"/>
    </w:rPr>
  </w:style>
  <w:style w:type="paragraph" w:styleId="NoSpacing">
    <w:name w:val="No Spacing"/>
    <w:uiPriority w:val="1"/>
    <w:qFormat/>
    <w:rsid w:val="009662D7"/>
    <w:pPr>
      <w:spacing w:after="0" w:line="240" w:lineRule="auto"/>
    </w:pPr>
  </w:style>
  <w:style w:type="character" w:customStyle="1" w:styleId="Heading1Char">
    <w:name w:val="Heading 1 Char"/>
    <w:basedOn w:val="DefaultParagraphFont"/>
    <w:link w:val="Heading1"/>
    <w:uiPriority w:val="9"/>
    <w:rsid w:val="00A9518F"/>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576CD3"/>
    <w:rPr>
      <w:rFonts w:eastAsiaTheme="majorEastAsia" w:cstheme="majorBidi"/>
      <w:b/>
      <w:sz w:val="24"/>
      <w:szCs w:val="26"/>
    </w:rPr>
  </w:style>
  <w:style w:type="character" w:styleId="FollowedHyperlink">
    <w:name w:val="FollowedHyperlink"/>
    <w:basedOn w:val="DefaultParagraphFont"/>
    <w:uiPriority w:val="99"/>
    <w:semiHidden/>
    <w:unhideWhenUsed/>
    <w:rsid w:val="00A9518F"/>
    <w:rPr>
      <w:color w:val="954F72" w:themeColor="followedHyperlink"/>
      <w:u w:val="single"/>
    </w:rPr>
  </w:style>
  <w:style w:type="character" w:customStyle="1" w:styleId="Heading3Char">
    <w:name w:val="Heading 3 Char"/>
    <w:basedOn w:val="DefaultParagraphFont"/>
    <w:link w:val="Heading3"/>
    <w:uiPriority w:val="9"/>
    <w:rsid w:val="005A2C24"/>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arney@helenkeller.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helenkeller.org/hknc/nationwide-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rtualjobshadow.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ynextmove.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12FD5D18DB045AAD2C2573E163C6D" ma:contentTypeVersion="8" ma:contentTypeDescription="Create a new document." ma:contentTypeScope="" ma:versionID="4ac29805d86cbc02804295c8cf3bf585">
  <xsd:schema xmlns:xsd="http://www.w3.org/2001/XMLSchema" xmlns:xs="http://www.w3.org/2001/XMLSchema" xmlns:p="http://schemas.microsoft.com/office/2006/metadata/properties" xmlns:ns3="f6325df0-e926-4fab-b260-6fa1d06d643b" xmlns:ns4="31051c9b-77f2-4aa3-bb05-fcded826114b" targetNamespace="http://schemas.microsoft.com/office/2006/metadata/properties" ma:root="true" ma:fieldsID="090a2a72b0b5235a73c082423071ed92" ns3:_="" ns4:_="">
    <xsd:import namespace="f6325df0-e926-4fab-b260-6fa1d06d643b"/>
    <xsd:import namespace="31051c9b-77f2-4aa3-bb05-fcded82611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25df0-e926-4fab-b260-6fa1d06d6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51c9b-77f2-4aa3-bb05-fcded82611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9DBAB-B606-4CD9-973D-BDFC578A4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25df0-e926-4fab-b260-6fa1d06d643b"/>
    <ds:schemaRef ds:uri="31051c9b-77f2-4aa3-bb05-fcded826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45C28-5029-4E67-B6CA-7F7D11AC2635}">
  <ds:schemaRefs>
    <ds:schemaRef ds:uri="http://schemas.microsoft.com/sharepoint/v3/contenttype/forms"/>
  </ds:schemaRefs>
</ds:datastoreItem>
</file>

<file path=customXml/itemProps3.xml><?xml version="1.0" encoding="utf-8"?>
<ds:datastoreItem xmlns:ds="http://schemas.openxmlformats.org/officeDocument/2006/customXml" ds:itemID="{E66A8A22-CD0E-48A3-92AD-CAF5BF433DAE}">
  <ds:schemaRefs>
    <ds:schemaRef ds:uri="f6325df0-e926-4fab-b260-6fa1d06d643b"/>
    <ds:schemaRef ds:uri="http://schemas.microsoft.com/office/2006/documentManagement/types"/>
    <ds:schemaRef ds:uri="http://schemas.microsoft.com/office/infopath/2007/PartnerControls"/>
    <ds:schemaRef ds:uri="http://purl.org/dc/elements/1.1/"/>
    <ds:schemaRef ds:uri="http://schemas.microsoft.com/office/2006/metadata/properties"/>
    <ds:schemaRef ds:uri="31051c9b-77f2-4aa3-bb05-fcded826114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Ruzenski</dc:creator>
  <cp:keywords/>
  <dc:description/>
  <cp:lastModifiedBy>Kim Woop</cp:lastModifiedBy>
  <cp:revision>9</cp:revision>
  <dcterms:created xsi:type="dcterms:W3CDTF">2022-05-05T17:44:00Z</dcterms:created>
  <dcterms:modified xsi:type="dcterms:W3CDTF">2022-05-06T17:32:00Z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0x0101001CF12FD5D18DB045AAD2C2573E163C6D</vt:lpwstr>
  </property>
</Properties>
</file>