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5502" w14:textId="16B6DEBA" w:rsidR="00973584" w:rsidRPr="00A02EE5" w:rsidRDefault="00C02076" w:rsidP="3F66CF22">
      <w:pPr>
        <w:pStyle w:val="NormalWeb"/>
        <w:shd w:val="clear" w:color="auto" w:fill="FFFFFF" w:themeFill="background1"/>
        <w:spacing w:before="120" w:beforeAutospacing="0" w:after="120" w:afterAutospacing="0"/>
        <w:ind w:left="-360"/>
        <w:jc w:val="center"/>
        <w:rPr>
          <w:rFonts w:ascii="Arial" w:hAnsi="Arial" w:cs="Arial"/>
          <w:b/>
          <w:bCs/>
          <w:color w:val="2B3245"/>
          <w:sz w:val="32"/>
          <w:szCs w:val="32"/>
        </w:rPr>
      </w:pPr>
      <w:bookmarkStart w:id="0" w:name="_Int_RFuXsZ1G"/>
      <w:r w:rsidRPr="3F66CF22">
        <w:rPr>
          <w:rFonts w:ascii="Arial" w:hAnsi="Arial" w:cs="Arial"/>
          <w:b/>
          <w:bCs/>
          <w:color w:val="2B3245"/>
          <w:sz w:val="32"/>
          <w:szCs w:val="32"/>
        </w:rPr>
        <w:t xml:space="preserve">Celebrating </w:t>
      </w:r>
      <w:r w:rsidR="00A02EE5" w:rsidRPr="3F66CF22">
        <w:rPr>
          <w:rFonts w:ascii="Arial" w:hAnsi="Arial" w:cs="Arial"/>
          <w:b/>
          <w:bCs/>
          <w:color w:val="2B3245"/>
          <w:sz w:val="32"/>
          <w:szCs w:val="32"/>
        </w:rPr>
        <w:t>t</w:t>
      </w:r>
      <w:r w:rsidRPr="3F66CF22">
        <w:rPr>
          <w:rFonts w:ascii="Arial" w:hAnsi="Arial" w:cs="Arial"/>
          <w:b/>
          <w:bCs/>
          <w:color w:val="2B3245"/>
          <w:sz w:val="32"/>
          <w:szCs w:val="32"/>
        </w:rPr>
        <w:t>he 12</w:t>
      </w:r>
      <w:r w:rsidRPr="3F66CF22">
        <w:rPr>
          <w:rFonts w:ascii="Arial" w:hAnsi="Arial" w:cs="Arial"/>
          <w:b/>
          <w:bCs/>
          <w:color w:val="2B3245"/>
          <w:sz w:val="32"/>
          <w:szCs w:val="32"/>
          <w:vertAlign w:val="superscript"/>
        </w:rPr>
        <w:t>th</w:t>
      </w:r>
      <w:r w:rsidRPr="3F66CF22">
        <w:rPr>
          <w:rFonts w:ascii="Arial" w:hAnsi="Arial" w:cs="Arial"/>
          <w:b/>
          <w:bCs/>
          <w:color w:val="2B3245"/>
          <w:sz w:val="32"/>
          <w:szCs w:val="32"/>
        </w:rPr>
        <w:t xml:space="preserve"> Annual Global Accessibility Awareness Day (GAAD)</w:t>
      </w:r>
      <w:bookmarkEnd w:id="0"/>
    </w:p>
    <w:p w14:paraId="5924ACCD" w14:textId="4C81EC59" w:rsidR="00C02076" w:rsidRDefault="00C02076" w:rsidP="3F66CF22">
      <w:pPr>
        <w:pStyle w:val="NormalWeb"/>
        <w:shd w:val="clear" w:color="auto" w:fill="FFFFFF" w:themeFill="background1"/>
        <w:spacing w:before="120" w:beforeAutospacing="0" w:after="120" w:afterAutospacing="0"/>
        <w:jc w:val="center"/>
        <w:rPr>
          <w:rFonts w:ascii="Arial" w:hAnsi="Arial" w:cs="Arial"/>
          <w:b/>
          <w:bCs/>
          <w:color w:val="A60000"/>
        </w:rPr>
      </w:pPr>
      <w:r w:rsidRPr="3F66CF22">
        <w:rPr>
          <w:rFonts w:ascii="Arial" w:hAnsi="Arial" w:cs="Arial"/>
          <w:b/>
          <w:bCs/>
          <w:color w:val="A60000"/>
        </w:rPr>
        <w:t>Free Webinar Presented by Helen Keller National Center</w:t>
      </w:r>
    </w:p>
    <w:p w14:paraId="75424CE3" w14:textId="7EC9BA40" w:rsidR="00A02EE5" w:rsidRPr="005F0BF9" w:rsidRDefault="00C02076" w:rsidP="3F66CF22">
      <w:pPr>
        <w:pStyle w:val="Heading1"/>
        <w:spacing w:before="120" w:after="120"/>
        <w:rPr>
          <w:sz w:val="48"/>
          <w:szCs w:val="48"/>
        </w:rPr>
      </w:pPr>
      <w:r w:rsidRPr="3F66CF22">
        <w:rPr>
          <w:sz w:val="52"/>
          <w:szCs w:val="52"/>
        </w:rPr>
        <w:t xml:space="preserve">Building Up Opportunities: Inspiring Change for </w:t>
      </w:r>
      <w:proofErr w:type="spellStart"/>
      <w:r w:rsidRPr="3F66CF22">
        <w:rPr>
          <w:sz w:val="52"/>
          <w:szCs w:val="52"/>
        </w:rPr>
        <w:t>DeafBlind</w:t>
      </w:r>
      <w:proofErr w:type="spellEnd"/>
      <w:r w:rsidRPr="3F66CF22">
        <w:rPr>
          <w:sz w:val="52"/>
          <w:szCs w:val="52"/>
        </w:rPr>
        <w:t xml:space="preserve"> Individuals and Advocating for Accessibility</w:t>
      </w:r>
    </w:p>
    <w:p w14:paraId="6822DB97" w14:textId="50EB595A" w:rsidR="3F66CF22" w:rsidRDefault="3F66CF22" w:rsidP="3F66CF22"/>
    <w:p w14:paraId="0A4E9F00" w14:textId="68BE70D3" w:rsidR="0021412C" w:rsidRDefault="00003CA2" w:rsidP="7A7AA683">
      <w:pPr>
        <w:shd w:val="clear" w:color="auto" w:fill="FFFFFF" w:themeFill="background1"/>
        <w:jc w:val="center"/>
        <w:textAlignment w:val="baseline"/>
        <w:rPr>
          <w:rFonts w:eastAsia="Times New Roman" w:cs="Arial"/>
          <w:b/>
          <w:bCs/>
          <w:color w:val="242424"/>
          <w:kern w:val="0"/>
          <w:sz w:val="22"/>
          <w:szCs w:val="22"/>
          <w:bdr w:val="none" w:sz="0" w:space="0" w:color="auto" w:frame="1"/>
          <w14:ligatures w14:val="none"/>
        </w:rPr>
      </w:pPr>
      <w:r>
        <w:rPr>
          <w:noProof/>
        </w:rPr>
        <w:drawing>
          <wp:inline distT="0" distB="0" distL="0" distR="0" wp14:anchorId="6CFB3ED1" wp14:editId="3050C03D">
            <wp:extent cx="1858820" cy="1858820"/>
            <wp:effectExtent l="38100" t="38100" r="36195" b="36195"/>
            <wp:docPr id="2" name="Picture 2" descr="DeafBlind student sitting in front of a computer using assistive technolog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afBlind student sitting in front of a computer using assistive technology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820" cy="185882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7FC012" w14:textId="77777777" w:rsidR="0021412C" w:rsidRPr="00EC572B" w:rsidRDefault="0021412C" w:rsidP="0021412C">
      <w:pPr>
        <w:shd w:val="clear" w:color="auto" w:fill="FFFFFF"/>
        <w:textAlignment w:val="baseline"/>
        <w:rPr>
          <w:rFonts w:eastAsia="Times New Roman" w:cs="Arial"/>
          <w:b/>
          <w:bCs/>
          <w:color w:val="242424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3D80D17F" w14:textId="226C6D1C" w:rsidR="0021412C" w:rsidRPr="00856D93" w:rsidRDefault="00BA04C6" w:rsidP="00856D93">
      <w:pPr>
        <w:shd w:val="clear" w:color="auto" w:fill="FFFFFF"/>
        <w:spacing w:before="120" w:after="120" w:line="360" w:lineRule="auto"/>
        <w:textAlignment w:val="baseline"/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</w:pPr>
      <w:r w:rsidRPr="00856D93">
        <w:rPr>
          <w:rStyle w:val="Heading2Char"/>
          <w:rFonts w:eastAsiaTheme="minorHAnsi"/>
          <w:sz w:val="28"/>
          <w:szCs w:val="28"/>
        </w:rPr>
        <w:t>When:</w:t>
      </w:r>
      <w:r w:rsidR="00856D93">
        <w:rPr>
          <w:rFonts w:eastAsia="Times New Roman" w:cs="Arial"/>
          <w:b/>
          <w:bCs/>
          <w:color w:val="940604"/>
          <w:kern w:val="0"/>
          <w:szCs w:val="28"/>
          <w:bdr w:val="none" w:sz="0" w:space="0" w:color="auto" w:frame="1"/>
          <w14:ligatures w14:val="none"/>
        </w:rPr>
        <w:t xml:space="preserve"> </w:t>
      </w:r>
      <w:r w:rsidR="00893B18" w:rsidRPr="00856D93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 xml:space="preserve">June </w:t>
      </w:r>
      <w:r w:rsidR="00A02EE5" w:rsidRPr="00856D93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>18</w:t>
      </w:r>
      <w:r w:rsidRPr="00856D93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 xml:space="preserve">, 2023, </w:t>
      </w:r>
      <w:r w:rsidR="00C02076" w:rsidRPr="00856D93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>2:45</w:t>
      </w:r>
      <w:r w:rsidRPr="00856D93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>-</w:t>
      </w:r>
      <w:r w:rsidR="00893B18" w:rsidRPr="00856D93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>3</w:t>
      </w:r>
      <w:r w:rsidR="00C02076" w:rsidRPr="00856D93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>:45</w:t>
      </w:r>
      <w:r w:rsidRPr="00856D93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>PM</w:t>
      </w:r>
      <w:r w:rsidR="00893B18" w:rsidRPr="00856D93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 xml:space="preserve"> EST</w:t>
      </w:r>
    </w:p>
    <w:p w14:paraId="5535C7EF" w14:textId="1E1F43BE" w:rsidR="00AA194B" w:rsidRPr="00856D93" w:rsidRDefault="002A56B2" w:rsidP="3F66CF22">
      <w:pPr>
        <w:shd w:val="clear" w:color="auto" w:fill="FFFFFF" w:themeFill="background1"/>
        <w:spacing w:before="120" w:after="120" w:line="360" w:lineRule="auto"/>
        <w:textAlignment w:val="baseline"/>
        <w:rPr>
          <w:rFonts w:eastAsia="Times New Roman" w:cs="Arial"/>
          <w:b/>
          <w:bCs/>
          <w:color w:val="242424"/>
          <w:kern w:val="0"/>
          <w:bdr w:val="none" w:sz="0" w:space="0" w:color="auto" w:frame="1"/>
          <w14:ligatures w14:val="none"/>
        </w:rPr>
      </w:pPr>
      <w:r w:rsidRPr="3F66CF22">
        <w:rPr>
          <w:rFonts w:eastAsia="Times New Roman" w:cs="Arial"/>
          <w:b/>
          <w:bCs/>
          <w:color w:val="940604"/>
          <w:kern w:val="0"/>
          <w:bdr w:val="none" w:sz="0" w:space="0" w:color="auto" w:frame="1"/>
          <w14:ligatures w14:val="none"/>
        </w:rPr>
        <w:t>Cost:</w:t>
      </w:r>
      <w:r w:rsidR="00856D93" w:rsidRPr="3F66CF22">
        <w:rPr>
          <w:rFonts w:eastAsia="Times New Roman" w:cs="Arial"/>
          <w:b/>
          <w:bCs/>
          <w:color w:val="940604"/>
          <w:kern w:val="0"/>
          <w:bdr w:val="none" w:sz="0" w:space="0" w:color="auto" w:frame="1"/>
          <w14:ligatures w14:val="none"/>
        </w:rPr>
        <w:t xml:space="preserve">   </w:t>
      </w:r>
      <w:r w:rsidR="00A02EE5" w:rsidRPr="3F66CF22">
        <w:rPr>
          <w:rFonts w:eastAsia="Times New Roman" w:cs="Arial"/>
          <w:b/>
          <w:bCs/>
          <w:color w:val="242424"/>
          <w:kern w:val="0"/>
          <w:bdr w:val="none" w:sz="0" w:space="0" w:color="auto" w:frame="1"/>
          <w14:ligatures w14:val="none"/>
        </w:rPr>
        <w:t>Free</w:t>
      </w:r>
      <w:r w:rsidR="5E8F184A" w:rsidRPr="3F66CF22">
        <w:rPr>
          <w:rFonts w:eastAsia="Times New Roman" w:cs="Arial"/>
          <w:b/>
          <w:bCs/>
          <w:color w:val="242424"/>
          <w:kern w:val="0"/>
          <w:bdr w:val="none" w:sz="0" w:space="0" w:color="auto" w:frame="1"/>
          <w14:ligatures w14:val="none"/>
        </w:rPr>
        <w:t xml:space="preserve"> </w:t>
      </w:r>
    </w:p>
    <w:p w14:paraId="75CA6DEA" w14:textId="4EA840A8" w:rsidR="00A02EE5" w:rsidRDefault="00A02EE5" w:rsidP="0001785F">
      <w:pPr>
        <w:shd w:val="clear" w:color="auto" w:fill="FFFFFF"/>
        <w:spacing w:line="360" w:lineRule="auto"/>
        <w:textAlignment w:val="baseline"/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</w:pPr>
      <w:r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 xml:space="preserve">Join </w:t>
      </w:r>
      <w:r w:rsidR="002762FB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>our</w:t>
      </w:r>
      <w:r w:rsidR="0056401C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 xml:space="preserve"> expert panelist</w:t>
      </w:r>
      <w:r w:rsidR="00856D93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 xml:space="preserve">s </w:t>
      </w:r>
      <w:r w:rsidR="0056401C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 xml:space="preserve">as they </w:t>
      </w:r>
      <w:r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 xml:space="preserve">discuss: </w:t>
      </w:r>
    </w:p>
    <w:p w14:paraId="41D50F6E" w14:textId="66478AAE" w:rsidR="00A02EE5" w:rsidRPr="00A02EE5" w:rsidRDefault="00A02EE5" w:rsidP="7A7AA683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textAlignment w:val="baseline"/>
        <w:rPr>
          <w:rFonts w:eastAsia="Times New Roman" w:cs="Arial"/>
          <w:b/>
          <w:bCs/>
          <w:color w:val="242424"/>
          <w:kern w:val="0"/>
          <w:bdr w:val="none" w:sz="0" w:space="0" w:color="auto" w:frame="1"/>
          <w14:ligatures w14:val="none"/>
        </w:rPr>
      </w:pPr>
      <w:r w:rsidRPr="7A7AA683">
        <w:rPr>
          <w:rFonts w:eastAsia="Times New Roman" w:cs="Arial"/>
          <w:b/>
          <w:bCs/>
          <w:color w:val="242424"/>
          <w:kern w:val="0"/>
          <w:bdr w:val="none" w:sz="0" w:space="0" w:color="auto" w:frame="1"/>
          <w14:ligatures w14:val="none"/>
        </w:rPr>
        <w:t xml:space="preserve">Strategies to value and include </w:t>
      </w:r>
      <w:proofErr w:type="spellStart"/>
      <w:r w:rsidRPr="7A7AA683">
        <w:rPr>
          <w:rFonts w:eastAsia="Times New Roman" w:cs="Arial"/>
          <w:b/>
          <w:bCs/>
          <w:color w:val="242424"/>
          <w:kern w:val="0"/>
          <w:bdr w:val="none" w:sz="0" w:space="0" w:color="auto" w:frame="1"/>
          <w14:ligatures w14:val="none"/>
        </w:rPr>
        <w:t>DeafBlind</w:t>
      </w:r>
      <w:proofErr w:type="spellEnd"/>
      <w:r w:rsidRPr="7A7AA683">
        <w:rPr>
          <w:rFonts w:eastAsia="Times New Roman" w:cs="Arial"/>
          <w:b/>
          <w:bCs/>
          <w:color w:val="242424"/>
          <w:kern w:val="0"/>
          <w:bdr w:val="none" w:sz="0" w:space="0" w:color="auto" w:frame="1"/>
          <w14:ligatures w14:val="none"/>
        </w:rPr>
        <w:t xml:space="preserve"> </w:t>
      </w:r>
      <w:proofErr w:type="gramStart"/>
      <w:r w:rsidRPr="7A7AA683">
        <w:rPr>
          <w:rFonts w:eastAsia="Times New Roman" w:cs="Arial"/>
          <w:b/>
          <w:bCs/>
          <w:color w:val="242424"/>
          <w:kern w:val="0"/>
          <w:bdr w:val="none" w:sz="0" w:space="0" w:color="auto" w:frame="1"/>
          <w14:ligatures w14:val="none"/>
        </w:rPr>
        <w:t>voices</w:t>
      </w:r>
      <w:proofErr w:type="gramEnd"/>
    </w:p>
    <w:p w14:paraId="5EB86298" w14:textId="4FB804B0" w:rsidR="00A02EE5" w:rsidRPr="00A02EE5" w:rsidRDefault="00A02EE5" w:rsidP="00A02EE5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textAlignment w:val="baseline"/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</w:pPr>
      <w:r w:rsidRPr="00A02EE5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 xml:space="preserve">Learning from </w:t>
      </w:r>
      <w:proofErr w:type="spellStart"/>
      <w:r w:rsidRPr="00A02EE5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>DeafBlind</w:t>
      </w:r>
      <w:proofErr w:type="spellEnd"/>
      <w:r w:rsidRPr="00A02EE5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 xml:space="preserve"> experiences for change</w:t>
      </w:r>
    </w:p>
    <w:p w14:paraId="6ECB2EFA" w14:textId="58A427F8" w:rsidR="00A02EE5" w:rsidRPr="00A02EE5" w:rsidRDefault="00A02EE5" w:rsidP="00A02EE5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textAlignment w:val="baseline"/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</w:pPr>
      <w:r w:rsidRPr="00A02EE5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 xml:space="preserve">Collaboration to work toward shared accessibility </w:t>
      </w:r>
      <w:proofErr w:type="gramStart"/>
      <w:r w:rsidRPr="00A02EE5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>goals</w:t>
      </w:r>
      <w:proofErr w:type="gramEnd"/>
    </w:p>
    <w:p w14:paraId="5BB9968F" w14:textId="1640C453" w:rsidR="00A02EE5" w:rsidRDefault="00A02EE5" w:rsidP="0001785F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textAlignment w:val="baseline"/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</w:pPr>
      <w:r w:rsidRPr="00A02EE5"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  <w:t>Concrete actions for accessibility and inclusion</w:t>
      </w:r>
    </w:p>
    <w:p w14:paraId="372B68F3" w14:textId="77777777" w:rsidR="005F0BF9" w:rsidRPr="005F0BF9" w:rsidRDefault="005F0BF9" w:rsidP="005F0BF9">
      <w:pPr>
        <w:pStyle w:val="ListParagraph"/>
        <w:shd w:val="clear" w:color="auto" w:fill="FFFFFF"/>
        <w:spacing w:line="360" w:lineRule="auto"/>
        <w:textAlignment w:val="baseline"/>
        <w:rPr>
          <w:rFonts w:eastAsia="Times New Roman" w:cs="Arial"/>
          <w:b/>
          <w:bCs/>
          <w:color w:val="242424"/>
          <w:kern w:val="0"/>
          <w:szCs w:val="28"/>
          <w:bdr w:val="none" w:sz="0" w:space="0" w:color="auto" w:frame="1"/>
          <w14:ligatures w14:val="none"/>
        </w:rPr>
      </w:pPr>
    </w:p>
    <w:p w14:paraId="241B91AB" w14:textId="49110E4A" w:rsidR="002602C0" w:rsidRPr="005F0BF9" w:rsidRDefault="00000000" w:rsidP="002602C0">
      <w:pPr>
        <w:rPr>
          <w:b/>
          <w:bCs/>
        </w:rPr>
      </w:pPr>
      <w:hyperlink r:id="rId6">
        <w:r w:rsidR="00A02EE5" w:rsidRPr="3F66CF22">
          <w:rPr>
            <w:rStyle w:val="Hyperlink"/>
            <w:b/>
            <w:bCs/>
          </w:rPr>
          <w:t xml:space="preserve">Register now to </w:t>
        </w:r>
        <w:r w:rsidR="002762FB" w:rsidRPr="3F66CF22">
          <w:rPr>
            <w:rStyle w:val="Hyperlink"/>
            <w:b/>
            <w:bCs/>
          </w:rPr>
          <w:t>attend</w:t>
        </w:r>
      </w:hyperlink>
    </w:p>
    <w:p w14:paraId="7395CEBC" w14:textId="77777777" w:rsidR="00063CC4" w:rsidRPr="005F0BF9" w:rsidRDefault="00063CC4" w:rsidP="002602C0">
      <w:pPr>
        <w:rPr>
          <w:b/>
          <w:bCs/>
        </w:rPr>
      </w:pPr>
    </w:p>
    <w:p w14:paraId="507E75AF" w14:textId="0832135F" w:rsidR="0056401C" w:rsidRDefault="00251D13" w:rsidP="0001785F">
      <w:pPr>
        <w:pStyle w:val="Heading2"/>
        <w:rPr>
          <w:b w:val="0"/>
          <w:bCs w:val="0"/>
          <w:sz w:val="28"/>
          <w:szCs w:val="28"/>
        </w:rPr>
      </w:pPr>
      <w:r w:rsidRPr="00E31564">
        <w:rPr>
          <w:color w:val="242424"/>
          <w:sz w:val="28"/>
          <w:szCs w:val="28"/>
        </w:rPr>
        <w:t>For additional questions p</w:t>
      </w:r>
      <w:r w:rsidR="00003CA2" w:rsidRPr="00E31564">
        <w:rPr>
          <w:color w:val="242424"/>
          <w:sz w:val="28"/>
          <w:szCs w:val="28"/>
        </w:rPr>
        <w:t xml:space="preserve">lease contact us at: </w:t>
      </w:r>
      <w:hyperlink r:id="rId7" w:history="1">
        <w:r w:rsidR="0056401C" w:rsidRPr="00101C11">
          <w:rPr>
            <w:rStyle w:val="Hyperlink"/>
            <w:b w:val="0"/>
            <w:bCs w:val="0"/>
            <w:sz w:val="28"/>
            <w:szCs w:val="28"/>
          </w:rPr>
          <w:t>WChouinard@helenkeller.org</w:t>
        </w:r>
      </w:hyperlink>
    </w:p>
    <w:p w14:paraId="05EEABA6" w14:textId="4D31ABA6" w:rsidR="0001785F" w:rsidRPr="00856D93" w:rsidRDefault="3687F9B3" w:rsidP="3F66CF22">
      <w:pPr>
        <w:shd w:val="clear" w:color="auto" w:fill="FFFFFF" w:themeFill="background1"/>
        <w:spacing w:line="360" w:lineRule="auto"/>
        <w:textAlignment w:val="baseline"/>
        <w:rPr>
          <w:rFonts w:eastAsia="Times New Roman" w:cs="Arial"/>
          <w:b/>
          <w:bCs/>
          <w:color w:val="242424"/>
          <w:kern w:val="0"/>
          <w:bdr w:val="none" w:sz="0" w:space="0" w:color="auto" w:frame="1"/>
          <w14:ligatures w14:val="none"/>
        </w:rPr>
      </w:pPr>
      <w:r w:rsidRPr="3F66CF22">
        <w:rPr>
          <w:color w:val="242424"/>
        </w:rPr>
        <w:t xml:space="preserve">                            </w:t>
      </w:r>
      <w:r w:rsidR="00003CA2" w:rsidRPr="3F66CF22">
        <w:rPr>
          <w:color w:val="242424"/>
        </w:rPr>
        <w:t xml:space="preserve"> </w:t>
      </w:r>
      <w:r w:rsidR="7F016053" w:rsidRPr="3F66CF22">
        <w:rPr>
          <w:color w:val="242424"/>
        </w:rPr>
        <w:t xml:space="preserve"> </w:t>
      </w:r>
      <w:r w:rsidR="005F0BF9" w:rsidRPr="3F66CF22">
        <w:rPr>
          <w:color w:val="242424"/>
        </w:rPr>
        <w:t>**</w:t>
      </w:r>
      <w:r w:rsidR="005F0BF9" w:rsidRPr="3F66CF22">
        <w:rPr>
          <w:rFonts w:eastAsia="Times New Roman" w:cs="Arial"/>
          <w:b/>
          <w:bCs/>
          <w:color w:val="242424"/>
          <w:kern w:val="0"/>
          <w:bdr w:val="none" w:sz="0" w:space="0" w:color="auto" w:frame="1"/>
          <w14:ligatures w14:val="none"/>
        </w:rPr>
        <w:t>ASL interpretation will be provided</w:t>
      </w:r>
      <w:r w:rsidR="2F7F370D" w:rsidRPr="3F66CF22">
        <w:rPr>
          <w:rFonts w:eastAsia="Times New Roman" w:cs="Arial"/>
          <w:b/>
          <w:bCs/>
          <w:color w:val="242424"/>
          <w:kern w:val="0"/>
          <w:bdr w:val="none" w:sz="0" w:space="0" w:color="auto" w:frame="1"/>
          <w14:ligatures w14:val="none"/>
        </w:rPr>
        <w:t>**</w:t>
      </w:r>
    </w:p>
    <w:sectPr w:rsidR="0001785F" w:rsidRPr="00856D93" w:rsidSect="00210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FuXsZ1G" int2:invalidationBookmarkName="" int2:hashCode="ahK5512oPf6bCB" int2:id="NZqtbNmZ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BF1"/>
    <w:multiLevelType w:val="hybridMultilevel"/>
    <w:tmpl w:val="53DA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5115"/>
    <w:multiLevelType w:val="hybridMultilevel"/>
    <w:tmpl w:val="54DAA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57280"/>
    <w:multiLevelType w:val="hybridMultilevel"/>
    <w:tmpl w:val="DA14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2121"/>
    <w:multiLevelType w:val="hybridMultilevel"/>
    <w:tmpl w:val="38E0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318398">
    <w:abstractNumId w:val="0"/>
  </w:num>
  <w:num w:numId="2" w16cid:durableId="86771110">
    <w:abstractNumId w:val="3"/>
  </w:num>
  <w:num w:numId="3" w16cid:durableId="1320693400">
    <w:abstractNumId w:val="1"/>
  </w:num>
  <w:num w:numId="4" w16cid:durableId="951136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2C"/>
    <w:rsid w:val="00003CA2"/>
    <w:rsid w:val="00007E1B"/>
    <w:rsid w:val="0001785F"/>
    <w:rsid w:val="000412E7"/>
    <w:rsid w:val="00063CC4"/>
    <w:rsid w:val="000A538D"/>
    <w:rsid w:val="000B688B"/>
    <w:rsid w:val="0013615A"/>
    <w:rsid w:val="001761BF"/>
    <w:rsid w:val="001B29DF"/>
    <w:rsid w:val="001F1893"/>
    <w:rsid w:val="001F6FC7"/>
    <w:rsid w:val="00206FA3"/>
    <w:rsid w:val="002100BB"/>
    <w:rsid w:val="0021412C"/>
    <w:rsid w:val="00251D13"/>
    <w:rsid w:val="002602C0"/>
    <w:rsid w:val="002616A1"/>
    <w:rsid w:val="00263119"/>
    <w:rsid w:val="00270CE9"/>
    <w:rsid w:val="002762FB"/>
    <w:rsid w:val="002A56B2"/>
    <w:rsid w:val="0032417D"/>
    <w:rsid w:val="00347832"/>
    <w:rsid w:val="003C6BBC"/>
    <w:rsid w:val="004011BD"/>
    <w:rsid w:val="00415D04"/>
    <w:rsid w:val="004A49BA"/>
    <w:rsid w:val="005233AE"/>
    <w:rsid w:val="00546A07"/>
    <w:rsid w:val="0056401C"/>
    <w:rsid w:val="005B1C39"/>
    <w:rsid w:val="005F0BF9"/>
    <w:rsid w:val="0062156F"/>
    <w:rsid w:val="00622DD0"/>
    <w:rsid w:val="006544EA"/>
    <w:rsid w:val="0066512F"/>
    <w:rsid w:val="007519A3"/>
    <w:rsid w:val="007607A4"/>
    <w:rsid w:val="0076325F"/>
    <w:rsid w:val="007B105A"/>
    <w:rsid w:val="007D1FCA"/>
    <w:rsid w:val="0080001D"/>
    <w:rsid w:val="00806023"/>
    <w:rsid w:val="00825D7B"/>
    <w:rsid w:val="0082797D"/>
    <w:rsid w:val="00856D93"/>
    <w:rsid w:val="00893B18"/>
    <w:rsid w:val="00965479"/>
    <w:rsid w:val="00973584"/>
    <w:rsid w:val="009C3AF1"/>
    <w:rsid w:val="009E4A01"/>
    <w:rsid w:val="00A02EE5"/>
    <w:rsid w:val="00A45BCB"/>
    <w:rsid w:val="00AA194B"/>
    <w:rsid w:val="00AD742E"/>
    <w:rsid w:val="00B02497"/>
    <w:rsid w:val="00B75A7C"/>
    <w:rsid w:val="00BA04C6"/>
    <w:rsid w:val="00BE5CC4"/>
    <w:rsid w:val="00C02076"/>
    <w:rsid w:val="00C17832"/>
    <w:rsid w:val="00C9754C"/>
    <w:rsid w:val="00D6538B"/>
    <w:rsid w:val="00D90765"/>
    <w:rsid w:val="00D9721A"/>
    <w:rsid w:val="00E31564"/>
    <w:rsid w:val="00E33DA6"/>
    <w:rsid w:val="00EC572B"/>
    <w:rsid w:val="00EF47BF"/>
    <w:rsid w:val="00F23C02"/>
    <w:rsid w:val="00F51746"/>
    <w:rsid w:val="01B7BF5B"/>
    <w:rsid w:val="12C269B5"/>
    <w:rsid w:val="12D12025"/>
    <w:rsid w:val="1AC9E87D"/>
    <w:rsid w:val="207CAFF6"/>
    <w:rsid w:val="2A586C56"/>
    <w:rsid w:val="2F7F370D"/>
    <w:rsid w:val="3687F9B3"/>
    <w:rsid w:val="3B7DDD01"/>
    <w:rsid w:val="3BEB01BA"/>
    <w:rsid w:val="3F66CF22"/>
    <w:rsid w:val="4C97F81B"/>
    <w:rsid w:val="5E8F184A"/>
    <w:rsid w:val="6347FD0B"/>
    <w:rsid w:val="66DA796F"/>
    <w:rsid w:val="67029B3F"/>
    <w:rsid w:val="7508BD8C"/>
    <w:rsid w:val="769DAF1D"/>
    <w:rsid w:val="77773AFD"/>
    <w:rsid w:val="777F8006"/>
    <w:rsid w:val="7A7AA683"/>
    <w:rsid w:val="7B959852"/>
    <w:rsid w:val="7E53588A"/>
    <w:rsid w:val="7F0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7026"/>
  <w15:chartTrackingRefBased/>
  <w15:docId w15:val="{99B1F1ED-177F-4960-B178-465A17EE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2C0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72B"/>
    <w:pPr>
      <w:shd w:val="clear" w:color="auto" w:fill="FFFFFF"/>
      <w:jc w:val="center"/>
      <w:textAlignment w:val="baseline"/>
      <w:outlineLvl w:val="0"/>
    </w:pPr>
    <w:rPr>
      <w:rFonts w:eastAsia="Times New Roman" w:cs="Arial"/>
      <w:b/>
      <w:bCs/>
      <w:color w:val="002060"/>
      <w:kern w:val="0"/>
      <w:sz w:val="56"/>
      <w:szCs w:val="56"/>
      <w:bdr w:val="none" w:sz="0" w:space="0" w:color="auto" w:frame="1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72B"/>
    <w:pPr>
      <w:shd w:val="clear" w:color="auto" w:fill="FFFFFF"/>
      <w:spacing w:before="120" w:after="120" w:line="360" w:lineRule="auto"/>
      <w:textAlignment w:val="baseline"/>
      <w:outlineLvl w:val="1"/>
    </w:pPr>
    <w:rPr>
      <w:rFonts w:eastAsia="Times New Roman" w:cs="Arial"/>
      <w:b/>
      <w:bCs/>
      <w:color w:val="940604"/>
      <w:kern w:val="0"/>
      <w:sz w:val="32"/>
      <w:szCs w:val="32"/>
      <w:bdr w:val="none" w:sz="0" w:space="0" w:color="auto" w:frame="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1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2A56B2"/>
  </w:style>
  <w:style w:type="paragraph" w:styleId="ListParagraph">
    <w:name w:val="List Paragraph"/>
    <w:basedOn w:val="Normal"/>
    <w:uiPriority w:val="34"/>
    <w:qFormat/>
    <w:rsid w:val="002A5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CA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572B"/>
    <w:rPr>
      <w:rFonts w:ascii="Arial" w:eastAsia="Times New Roman" w:hAnsi="Arial" w:cs="Arial"/>
      <w:b/>
      <w:bCs/>
      <w:color w:val="002060"/>
      <w:kern w:val="0"/>
      <w:sz w:val="56"/>
      <w:szCs w:val="56"/>
      <w:bdr w:val="none" w:sz="0" w:space="0" w:color="auto" w:frame="1"/>
      <w:shd w:val="clear" w:color="auto" w:fill="FFFFFF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C572B"/>
    <w:rPr>
      <w:rFonts w:ascii="Arial" w:eastAsia="Times New Roman" w:hAnsi="Arial" w:cs="Arial"/>
      <w:b/>
      <w:bCs/>
      <w:color w:val="940604"/>
      <w:kern w:val="0"/>
      <w:sz w:val="32"/>
      <w:szCs w:val="32"/>
      <w:bdr w:val="none" w:sz="0" w:space="0" w:color="auto" w:frame="1"/>
      <w:shd w:val="clear" w:color="auto" w:fill="FFFFFF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3525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18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7898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838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2105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6007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5168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242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5238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730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53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Chouinard@helenkell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webinar/register/WN_1Jv9ADrdR3qR7xRzsAMT_g" TargetMode="External"/><Relationship Id="rId5" Type="http://schemas.openxmlformats.org/officeDocument/2006/relationships/image" Target="media/image1.jpeg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Sullivan</dc:creator>
  <cp:keywords/>
  <dc:description/>
  <cp:lastModifiedBy>Aliana Manteria</cp:lastModifiedBy>
  <cp:revision>7</cp:revision>
  <dcterms:created xsi:type="dcterms:W3CDTF">2023-05-15T18:25:00Z</dcterms:created>
  <dcterms:modified xsi:type="dcterms:W3CDTF">2023-05-16T12:26:00Z</dcterms:modified>
</cp:coreProperties>
</file>