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E3569" w14:textId="12C6CF22" w:rsidR="00D567CC" w:rsidRDefault="2E0A1012" w:rsidP="4BA884E4">
      <w:pPr>
        <w:pStyle w:val="ListParagraph"/>
        <w:jc w:val="center"/>
        <w:rPr>
          <w:b/>
          <w:bCs/>
          <w:sz w:val="24"/>
          <w:szCs w:val="24"/>
        </w:rPr>
      </w:pPr>
      <w:r w:rsidRPr="2E0A1012">
        <w:rPr>
          <w:rFonts w:ascii="Times" w:eastAsia="Times" w:hAnsi="Times" w:cs="Times"/>
        </w:rPr>
        <w:t xml:space="preserve"> </w:t>
      </w:r>
      <w:r w:rsidR="00D567CC">
        <w:rPr>
          <w:noProof/>
        </w:rPr>
        <w:drawing>
          <wp:inline distT="0" distB="0" distL="0" distR="0" wp14:anchorId="7A4DA617" wp14:editId="4D52F7A6">
            <wp:extent cx="3362325" cy="504825"/>
            <wp:effectExtent l="0" t="0" r="0" b="0"/>
            <wp:docPr id="15429393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3362325" cy="504825"/>
                    </a:xfrm>
                    <a:prstGeom prst="rect">
                      <a:avLst/>
                    </a:prstGeom>
                  </pic:spPr>
                </pic:pic>
              </a:graphicData>
            </a:graphic>
          </wp:inline>
        </w:drawing>
      </w:r>
    </w:p>
    <w:p w14:paraId="076048A6" w14:textId="1C60CCFB" w:rsidR="77295C89" w:rsidRDefault="77295C89" w:rsidP="2934913C">
      <w:pPr>
        <w:pStyle w:val="ListParagraph"/>
        <w:jc w:val="center"/>
        <w:rPr>
          <w:b/>
          <w:bCs/>
          <w:sz w:val="24"/>
          <w:szCs w:val="24"/>
          <w:highlight w:val="yellow"/>
        </w:rPr>
      </w:pPr>
    </w:p>
    <w:p w14:paraId="3D143C3E" w14:textId="77777777" w:rsidR="00D567CC" w:rsidRPr="007659D5" w:rsidRDefault="7AA79CD4" w:rsidP="7AA79CD4">
      <w:pPr>
        <w:pStyle w:val="ListParagraph"/>
        <w:ind w:left="0"/>
        <w:jc w:val="center"/>
        <w:rPr>
          <w:rFonts w:cs="Arial"/>
          <w:b/>
          <w:bCs/>
          <w:sz w:val="32"/>
          <w:szCs w:val="32"/>
        </w:rPr>
      </w:pPr>
      <w:r w:rsidRPr="007659D5">
        <w:rPr>
          <w:rFonts w:cs="Arial"/>
          <w:b/>
          <w:bCs/>
          <w:sz w:val="32"/>
          <w:szCs w:val="32"/>
        </w:rPr>
        <w:t>Support Service Provider (SSP)</w:t>
      </w:r>
    </w:p>
    <w:p w14:paraId="04BE7374" w14:textId="77777777" w:rsidR="003C24C0" w:rsidRPr="007659D5" w:rsidRDefault="7AA79CD4" w:rsidP="7AA79CD4">
      <w:pPr>
        <w:pStyle w:val="ListParagraph"/>
        <w:jc w:val="center"/>
        <w:rPr>
          <w:rFonts w:cs="Arial"/>
          <w:b/>
          <w:bCs/>
          <w:sz w:val="32"/>
          <w:szCs w:val="32"/>
        </w:rPr>
      </w:pPr>
      <w:r w:rsidRPr="007659D5">
        <w:rPr>
          <w:rFonts w:cs="Arial"/>
          <w:b/>
          <w:bCs/>
          <w:sz w:val="32"/>
          <w:szCs w:val="32"/>
        </w:rPr>
        <w:t>Fact Sheet</w:t>
      </w:r>
    </w:p>
    <w:p w14:paraId="6B074E00" w14:textId="77777777" w:rsidR="00953FCB" w:rsidRPr="00CB3EA0" w:rsidRDefault="00953FCB" w:rsidP="003C24C0">
      <w:pPr>
        <w:pStyle w:val="ListParagraph"/>
        <w:rPr>
          <w:rFonts w:cs="Arial"/>
          <w:sz w:val="24"/>
          <w:szCs w:val="24"/>
        </w:rPr>
      </w:pPr>
    </w:p>
    <w:p w14:paraId="6BDDE254" w14:textId="77777777" w:rsidR="003C24C0" w:rsidRPr="00CB3EA0" w:rsidRDefault="003C24C0" w:rsidP="003C24C0">
      <w:pPr>
        <w:pStyle w:val="ListParagraph"/>
        <w:rPr>
          <w:rFonts w:cs="Arial"/>
          <w:sz w:val="24"/>
          <w:szCs w:val="24"/>
        </w:rPr>
      </w:pPr>
    </w:p>
    <w:p w14:paraId="107CABB9" w14:textId="77777777" w:rsidR="005548CB" w:rsidRPr="00CB3EA0" w:rsidRDefault="7AA79CD4" w:rsidP="7AA79CD4">
      <w:pPr>
        <w:pStyle w:val="ListParagraph"/>
        <w:numPr>
          <w:ilvl w:val="0"/>
          <w:numId w:val="13"/>
        </w:numPr>
        <w:ind w:left="270"/>
        <w:rPr>
          <w:rFonts w:cs="Arial"/>
          <w:b/>
          <w:bCs/>
          <w:sz w:val="24"/>
          <w:szCs w:val="24"/>
        </w:rPr>
      </w:pPr>
      <w:r w:rsidRPr="7AA79CD4">
        <w:rPr>
          <w:rFonts w:cs="Arial"/>
          <w:b/>
          <w:bCs/>
          <w:sz w:val="24"/>
          <w:szCs w:val="24"/>
        </w:rPr>
        <w:t>What is an (SSP)?</w:t>
      </w:r>
    </w:p>
    <w:p w14:paraId="1B13EA62" w14:textId="77777777" w:rsidR="003C24C0" w:rsidRPr="00CB3EA0" w:rsidRDefault="7AA79CD4" w:rsidP="7AA79CD4">
      <w:pPr>
        <w:ind w:left="270"/>
        <w:rPr>
          <w:rFonts w:cs="Arial"/>
          <w:b/>
          <w:bCs/>
          <w:sz w:val="24"/>
          <w:szCs w:val="24"/>
        </w:rPr>
      </w:pPr>
      <w:r w:rsidRPr="7AA79CD4">
        <w:rPr>
          <w:rFonts w:cs="Arial"/>
          <w:sz w:val="24"/>
          <w:szCs w:val="24"/>
        </w:rPr>
        <w:t xml:space="preserve">Support Service Providers (SSP’s) </w:t>
      </w:r>
      <w:r w:rsidRPr="7AA79CD4">
        <w:rPr>
          <w:rFonts w:eastAsiaTheme="minorEastAsia" w:cs="Arial"/>
          <w:sz w:val="24"/>
          <w:szCs w:val="24"/>
        </w:rPr>
        <w:t>are specially trained individuals who enable people who are deaf-blind to access their environments and make informed decisions by providing them with visual and environmental information, human guide services, and communication facilitation.</w:t>
      </w:r>
    </w:p>
    <w:p w14:paraId="75904415" w14:textId="77777777" w:rsidR="005548CB" w:rsidRPr="00CB3EA0" w:rsidRDefault="7AA79CD4" w:rsidP="7AA79CD4">
      <w:pPr>
        <w:pStyle w:val="ListParagraph"/>
        <w:ind w:left="270"/>
        <w:rPr>
          <w:rFonts w:cs="Arial"/>
          <w:sz w:val="24"/>
          <w:szCs w:val="24"/>
        </w:rPr>
      </w:pPr>
      <w:r w:rsidRPr="7AA79CD4">
        <w:rPr>
          <w:rFonts w:cs="Arial"/>
          <w:sz w:val="24"/>
          <w:szCs w:val="24"/>
        </w:rPr>
        <w:t>The concept of Support Service Providers emerged during the 1980’s at a convention held by the American Association of the Deaf-Blind (AADB).  AADB is a national consumer organization run by people who are deaf-blind from around the country. The members meet at national conferences periodically.  To participate in these conferences, delegates relied on volunteers to interpret, provide visual and environmental information and human guide at general assemblies, workshops, tours and social events. After coming up with the concept and term, AADB worked on defining the roles and responsibilities of an SSP.  This in turn helped make it possible to set up SSP programs for people in their own communities.</w:t>
      </w:r>
    </w:p>
    <w:p w14:paraId="0ED88D0C" w14:textId="77777777" w:rsidR="005548CB" w:rsidRPr="00CB3EA0" w:rsidRDefault="005548CB" w:rsidP="004C3268">
      <w:pPr>
        <w:pStyle w:val="ListParagraph"/>
        <w:ind w:left="1080" w:hanging="360"/>
        <w:rPr>
          <w:rFonts w:cs="Arial"/>
          <w:b/>
          <w:color w:val="000053"/>
          <w:sz w:val="24"/>
          <w:szCs w:val="24"/>
        </w:rPr>
      </w:pPr>
    </w:p>
    <w:p w14:paraId="584972C1" w14:textId="489D63FF" w:rsidR="004C3268" w:rsidRPr="00CB3EA0" w:rsidRDefault="004C3268" w:rsidP="6990D9F4">
      <w:pPr>
        <w:pStyle w:val="Heading2"/>
        <w:ind w:left="270"/>
        <w:rPr>
          <w:rFonts w:cs="Arial"/>
          <w:szCs w:val="24"/>
        </w:rPr>
      </w:pPr>
    </w:p>
    <w:p w14:paraId="25BC779B" w14:textId="43590806" w:rsidR="005D10AC" w:rsidRPr="00CB3EA0" w:rsidRDefault="36A545D8" w:rsidP="36A545D8">
      <w:pPr>
        <w:pStyle w:val="ListParagraph"/>
        <w:numPr>
          <w:ilvl w:val="0"/>
          <w:numId w:val="13"/>
        </w:numPr>
        <w:ind w:left="360"/>
        <w:rPr>
          <w:rFonts w:cs="Arial"/>
          <w:sz w:val="24"/>
          <w:szCs w:val="24"/>
        </w:rPr>
      </w:pPr>
      <w:r w:rsidRPr="36A545D8">
        <w:rPr>
          <w:rFonts w:cs="Arial"/>
          <w:b/>
          <w:bCs/>
          <w:sz w:val="24"/>
          <w:szCs w:val="24"/>
        </w:rPr>
        <w:t>Personal versus</w:t>
      </w:r>
      <w:r w:rsidRPr="36A545D8">
        <w:rPr>
          <w:rFonts w:cs="Arial"/>
          <w:b/>
          <w:bCs/>
          <w:color w:val="4F81BD" w:themeColor="accent1"/>
          <w:sz w:val="24"/>
          <w:szCs w:val="24"/>
        </w:rPr>
        <w:t xml:space="preserve"> </w:t>
      </w:r>
      <w:r w:rsidRPr="36A545D8">
        <w:rPr>
          <w:rFonts w:cs="Arial"/>
          <w:b/>
          <w:bCs/>
          <w:sz w:val="24"/>
          <w:szCs w:val="24"/>
        </w:rPr>
        <w:t>Agency SSP</w:t>
      </w:r>
    </w:p>
    <w:p w14:paraId="2019E788" w14:textId="25BD3459" w:rsidR="36A545D8" w:rsidRDefault="36A545D8" w:rsidP="36A545D8">
      <w:pPr>
        <w:pStyle w:val="ListParagraph"/>
        <w:spacing w:after="0"/>
        <w:ind w:left="270"/>
        <w:rPr>
          <w:rFonts w:cs="Arial"/>
          <w:sz w:val="24"/>
          <w:szCs w:val="24"/>
        </w:rPr>
      </w:pPr>
    </w:p>
    <w:p w14:paraId="31FAF330" w14:textId="2A113BF9" w:rsidR="005D10AC" w:rsidRPr="00CB3EA0" w:rsidRDefault="36A545D8" w:rsidP="36A545D8">
      <w:pPr>
        <w:pStyle w:val="ListParagraph"/>
        <w:spacing w:after="0"/>
        <w:ind w:left="270"/>
        <w:rPr>
          <w:rFonts w:cs="Arial"/>
          <w:sz w:val="24"/>
          <w:szCs w:val="24"/>
        </w:rPr>
      </w:pPr>
      <w:r w:rsidRPr="36A545D8">
        <w:rPr>
          <w:rFonts w:cs="Arial"/>
          <w:sz w:val="24"/>
          <w:szCs w:val="24"/>
        </w:rPr>
        <w:t xml:space="preserve">An Agency SSP is an individual who was recruited and trained by an established SSP program.  This could be a paid or volunteer program.  The individual must complete the specific training and supervision requirements set by the program and follow their guidelines. A background check is typically mandatory.  The SSP coordinator is responsible to pair consumer and SSPs as well as manage schedules, supervise and handle issues that arise.   </w:t>
      </w:r>
    </w:p>
    <w:p w14:paraId="411E023E" w14:textId="0A5A2C26" w:rsidR="005D10AC" w:rsidRPr="00CB3EA0" w:rsidRDefault="7AA79CD4" w:rsidP="7AA79CD4">
      <w:pPr>
        <w:pStyle w:val="ListParagraph"/>
        <w:spacing w:after="0"/>
        <w:ind w:left="270"/>
        <w:rPr>
          <w:rFonts w:cs="Arial"/>
          <w:sz w:val="24"/>
          <w:szCs w:val="24"/>
        </w:rPr>
      </w:pPr>
      <w:r w:rsidRPr="7AA79CD4">
        <w:rPr>
          <w:rFonts w:cs="Arial"/>
          <w:sz w:val="24"/>
          <w:szCs w:val="24"/>
        </w:rPr>
        <w:t xml:space="preserve">A </w:t>
      </w:r>
      <w:r w:rsidRPr="7AA79CD4">
        <w:rPr>
          <w:rFonts w:cs="Arial"/>
          <w:b/>
          <w:bCs/>
          <w:sz w:val="24"/>
          <w:szCs w:val="24"/>
        </w:rPr>
        <w:t xml:space="preserve">Personal </w:t>
      </w:r>
      <w:r w:rsidRPr="7AA79CD4">
        <w:rPr>
          <w:rFonts w:cs="Arial"/>
          <w:sz w:val="24"/>
          <w:szCs w:val="24"/>
        </w:rPr>
        <w:t xml:space="preserve">SSP is an individual that was recruited by a deaf-blind consumer for the purpose of becoming his/her SSP.  There is no agency or program involved. The consumer, in this situation must take on the role of trainer and coordinator. He/she will need to establish the guidelines for the relationship. </w:t>
      </w:r>
    </w:p>
    <w:p w14:paraId="767B1E22" w14:textId="645C705B" w:rsidR="005D10AC" w:rsidRPr="00CB3EA0" w:rsidRDefault="005D10AC" w:rsidP="7AA79CD4">
      <w:pPr>
        <w:pStyle w:val="ListParagraph"/>
        <w:spacing w:after="0"/>
        <w:ind w:left="270"/>
        <w:rPr>
          <w:rFonts w:cs="Arial"/>
          <w:sz w:val="24"/>
          <w:szCs w:val="24"/>
        </w:rPr>
      </w:pPr>
    </w:p>
    <w:p w14:paraId="2C56B8B4" w14:textId="18C9CA2D" w:rsidR="00D41280" w:rsidRPr="00CB3EA0" w:rsidRDefault="7AA79CD4" w:rsidP="7AA79CD4">
      <w:pPr>
        <w:pStyle w:val="ListParagraph"/>
        <w:numPr>
          <w:ilvl w:val="0"/>
          <w:numId w:val="13"/>
        </w:numPr>
        <w:tabs>
          <w:tab w:val="left" w:pos="360"/>
        </w:tabs>
        <w:ind w:left="360"/>
        <w:rPr>
          <w:rFonts w:cs="Arial"/>
          <w:sz w:val="24"/>
          <w:szCs w:val="24"/>
        </w:rPr>
      </w:pPr>
      <w:r w:rsidRPr="7AA79CD4">
        <w:rPr>
          <w:rFonts w:cs="Arial"/>
          <w:b/>
          <w:bCs/>
          <w:sz w:val="24"/>
          <w:szCs w:val="24"/>
        </w:rPr>
        <w:t xml:space="preserve">How many SSP programs in the United States? </w:t>
      </w:r>
    </w:p>
    <w:p w14:paraId="21DA1FC0" w14:textId="219DBA2C" w:rsidR="00D41280" w:rsidRPr="00CB3EA0" w:rsidRDefault="3BBF84DF" w:rsidP="3BBF84DF">
      <w:pPr>
        <w:tabs>
          <w:tab w:val="left" w:pos="360"/>
        </w:tabs>
        <w:ind w:left="270"/>
        <w:rPr>
          <w:rFonts w:cs="Arial"/>
          <w:sz w:val="24"/>
          <w:szCs w:val="24"/>
        </w:rPr>
      </w:pPr>
      <w:r w:rsidRPr="3BBF84DF">
        <w:rPr>
          <w:rFonts w:cs="Arial"/>
          <w:sz w:val="24"/>
          <w:szCs w:val="24"/>
        </w:rPr>
        <w:t>There are over 30 SSP programs across the country, although some of these programs may not be active at this time. There is much variety as to how these programs are funded and managed. Some programs operate on a state level while the others operate on a local level. Many programs receive grants or private donations to run their programs, while others rely on volunteers to coordinate, train and provide SSP services.  There has been much exploration into creative ways to receive funds to support these much-needed programs.  Seattle’s SSP program, through DBSC, has been in existence since 1985.  It receives its funding through ODHH and private grants.</w:t>
      </w:r>
    </w:p>
    <w:p w14:paraId="1D861839" w14:textId="77777777" w:rsidR="006B377C" w:rsidRPr="00CB3EA0" w:rsidRDefault="006B377C" w:rsidP="7AA79CD4">
      <w:pPr>
        <w:rPr>
          <w:rFonts w:cs="Arial"/>
          <w:sz w:val="24"/>
          <w:szCs w:val="24"/>
        </w:rPr>
      </w:pPr>
    </w:p>
    <w:p w14:paraId="73EA6ECF" w14:textId="1CA23DA6" w:rsidR="2934913C" w:rsidRPr="00CB3EA0" w:rsidRDefault="7AA79CD4" w:rsidP="7AA79CD4">
      <w:pPr>
        <w:pStyle w:val="ListParagraph"/>
        <w:numPr>
          <w:ilvl w:val="0"/>
          <w:numId w:val="13"/>
        </w:numPr>
        <w:ind w:left="360"/>
        <w:rPr>
          <w:rFonts w:cs="Arial"/>
          <w:sz w:val="24"/>
          <w:szCs w:val="24"/>
        </w:rPr>
      </w:pPr>
      <w:r w:rsidRPr="7AA79CD4">
        <w:rPr>
          <w:rFonts w:cs="Arial"/>
          <w:b/>
          <w:bCs/>
          <w:sz w:val="24"/>
          <w:szCs w:val="24"/>
        </w:rPr>
        <w:t>What are the role and responsibilities of an SSP?</w:t>
      </w:r>
    </w:p>
    <w:p w14:paraId="340BD4E0" w14:textId="77777777" w:rsidR="2934913C" w:rsidRPr="00CB3EA0" w:rsidRDefault="2934913C" w:rsidP="2934913C">
      <w:pPr>
        <w:pStyle w:val="ListParagraph"/>
        <w:ind w:left="1080"/>
        <w:rPr>
          <w:rFonts w:cs="Arial"/>
          <w:sz w:val="24"/>
          <w:szCs w:val="24"/>
        </w:rPr>
      </w:pPr>
    </w:p>
    <w:p w14:paraId="73E072FC" w14:textId="79B0FE69" w:rsidR="2934913C" w:rsidRPr="00CB3EA0" w:rsidRDefault="7AA79CD4" w:rsidP="7AA79CD4">
      <w:pPr>
        <w:pStyle w:val="ListParagraph"/>
        <w:numPr>
          <w:ilvl w:val="0"/>
          <w:numId w:val="7"/>
        </w:numPr>
        <w:rPr>
          <w:rFonts w:cs="Arial"/>
          <w:sz w:val="24"/>
          <w:szCs w:val="24"/>
        </w:rPr>
      </w:pPr>
      <w:r w:rsidRPr="7AA79CD4">
        <w:rPr>
          <w:rFonts w:cs="Arial"/>
          <w:sz w:val="24"/>
          <w:szCs w:val="24"/>
        </w:rPr>
        <w:t>Empower deaf-blind consumers by providing visual and environmental information so that deaf-blind consumers can make their own decisions regarding what they want or need to do in their community. This can include:</w:t>
      </w:r>
    </w:p>
    <w:p w14:paraId="6D106432" w14:textId="5D3024C4" w:rsidR="2934913C" w:rsidRPr="00CB3EA0" w:rsidRDefault="7AA79CD4" w:rsidP="7AA79CD4">
      <w:pPr>
        <w:pStyle w:val="ListParagraph"/>
        <w:numPr>
          <w:ilvl w:val="1"/>
          <w:numId w:val="7"/>
        </w:numPr>
        <w:rPr>
          <w:rFonts w:cs="Arial"/>
          <w:sz w:val="24"/>
          <w:szCs w:val="24"/>
        </w:rPr>
      </w:pPr>
      <w:r w:rsidRPr="7AA79CD4">
        <w:rPr>
          <w:rFonts w:cs="Arial"/>
          <w:sz w:val="24"/>
          <w:szCs w:val="24"/>
        </w:rPr>
        <w:t>Explaining the layout of a room</w:t>
      </w:r>
    </w:p>
    <w:p w14:paraId="24E98298" w14:textId="1E938B94" w:rsidR="2934913C" w:rsidRPr="00CB3EA0" w:rsidRDefault="7AA79CD4" w:rsidP="7AA79CD4">
      <w:pPr>
        <w:pStyle w:val="ListParagraph"/>
        <w:numPr>
          <w:ilvl w:val="1"/>
          <w:numId w:val="7"/>
        </w:numPr>
        <w:rPr>
          <w:rFonts w:cs="Arial"/>
          <w:sz w:val="24"/>
          <w:szCs w:val="24"/>
        </w:rPr>
      </w:pPr>
      <w:r w:rsidRPr="7AA79CD4">
        <w:rPr>
          <w:rFonts w:cs="Arial"/>
          <w:sz w:val="24"/>
          <w:szCs w:val="24"/>
        </w:rPr>
        <w:t>Explaining who is in the room</w:t>
      </w:r>
    </w:p>
    <w:p w14:paraId="529B911F" w14:textId="3114FFF8" w:rsidR="2934913C" w:rsidRPr="00CB3EA0" w:rsidRDefault="7AA79CD4" w:rsidP="7AA79CD4">
      <w:pPr>
        <w:pStyle w:val="ListParagraph"/>
        <w:numPr>
          <w:ilvl w:val="1"/>
          <w:numId w:val="7"/>
        </w:numPr>
        <w:rPr>
          <w:rFonts w:cs="Arial"/>
          <w:sz w:val="24"/>
          <w:szCs w:val="24"/>
        </w:rPr>
      </w:pPr>
      <w:r w:rsidRPr="7AA79CD4">
        <w:rPr>
          <w:rFonts w:cs="Arial"/>
          <w:sz w:val="24"/>
          <w:szCs w:val="24"/>
        </w:rPr>
        <w:t>Describing facial expressions and actions occurring in the room</w:t>
      </w:r>
    </w:p>
    <w:p w14:paraId="19F65D95" w14:textId="360B9A58" w:rsidR="2934913C" w:rsidRPr="00CB3EA0" w:rsidRDefault="7AA79CD4" w:rsidP="7AA79CD4">
      <w:pPr>
        <w:pStyle w:val="ListParagraph"/>
        <w:numPr>
          <w:ilvl w:val="1"/>
          <w:numId w:val="7"/>
        </w:numPr>
        <w:rPr>
          <w:rFonts w:cs="Arial"/>
          <w:sz w:val="24"/>
          <w:szCs w:val="24"/>
        </w:rPr>
      </w:pPr>
      <w:r w:rsidRPr="7AA79CD4">
        <w:rPr>
          <w:rFonts w:cs="Arial"/>
          <w:sz w:val="24"/>
          <w:szCs w:val="24"/>
        </w:rPr>
        <w:t>Reading menu, receipt or piece of mail to consumer</w:t>
      </w:r>
    </w:p>
    <w:p w14:paraId="1BE5BF92" w14:textId="283CB416" w:rsidR="2934913C" w:rsidRPr="00CB3EA0" w:rsidRDefault="7AA79CD4" w:rsidP="7AA79CD4">
      <w:pPr>
        <w:pStyle w:val="ListParagraph"/>
        <w:numPr>
          <w:ilvl w:val="0"/>
          <w:numId w:val="7"/>
        </w:numPr>
        <w:rPr>
          <w:rFonts w:cs="Arial"/>
          <w:sz w:val="24"/>
          <w:szCs w:val="24"/>
        </w:rPr>
      </w:pPr>
      <w:r w:rsidRPr="7AA79CD4">
        <w:rPr>
          <w:rFonts w:cs="Arial"/>
          <w:sz w:val="24"/>
          <w:szCs w:val="24"/>
        </w:rPr>
        <w:t xml:space="preserve"> Act as a human guide so that the deaf-blind consumer can travel safely in all situations</w:t>
      </w:r>
    </w:p>
    <w:p w14:paraId="7E0E7168" w14:textId="39BA2CF6" w:rsidR="2934913C" w:rsidRPr="00CB3EA0" w:rsidRDefault="3BBF84DF" w:rsidP="3BBF84DF">
      <w:pPr>
        <w:pStyle w:val="ListParagraph"/>
        <w:numPr>
          <w:ilvl w:val="0"/>
          <w:numId w:val="7"/>
        </w:numPr>
        <w:rPr>
          <w:rFonts w:cs="Arial"/>
          <w:sz w:val="24"/>
          <w:szCs w:val="24"/>
        </w:rPr>
      </w:pPr>
      <w:r w:rsidRPr="3BBF84DF">
        <w:rPr>
          <w:rFonts w:cs="Arial"/>
          <w:sz w:val="24"/>
          <w:szCs w:val="24"/>
        </w:rPr>
        <w:t xml:space="preserve">Facilitate communication in order for deaf-blind individuals to have equal access to communication. </w:t>
      </w:r>
    </w:p>
    <w:p w14:paraId="195E6ED6" w14:textId="10F97D46" w:rsidR="2934913C" w:rsidRPr="00CB3EA0" w:rsidRDefault="3BBF84DF" w:rsidP="3BBF84DF">
      <w:pPr>
        <w:pStyle w:val="ListParagraph"/>
        <w:numPr>
          <w:ilvl w:val="0"/>
          <w:numId w:val="7"/>
        </w:numPr>
        <w:rPr>
          <w:sz w:val="24"/>
          <w:szCs w:val="24"/>
        </w:rPr>
      </w:pPr>
      <w:r w:rsidRPr="3BBF84DF">
        <w:rPr>
          <w:rFonts w:cs="Arial"/>
          <w:sz w:val="24"/>
          <w:szCs w:val="24"/>
        </w:rPr>
        <w:t>Provide access to transportation, this may mean accompanying the consumer on public transportation or para transit or transporting in SSP’s vehicle.  The SSP is not a driver, they are not to provide rides only.  However, if the consumer requires additional services once they arrive at their destination such as communication facilitation, access to visual and environmental information and/or human guide and SSP may provide transportation.</w:t>
      </w:r>
    </w:p>
    <w:p w14:paraId="52D0B325" w14:textId="7EBF095A" w:rsidR="2934913C" w:rsidRPr="00CB3EA0" w:rsidRDefault="7AA79CD4" w:rsidP="7AA79CD4">
      <w:pPr>
        <w:pStyle w:val="ListParagraph"/>
        <w:numPr>
          <w:ilvl w:val="0"/>
          <w:numId w:val="7"/>
        </w:numPr>
        <w:rPr>
          <w:rFonts w:cs="Arial"/>
          <w:sz w:val="24"/>
          <w:szCs w:val="24"/>
        </w:rPr>
      </w:pPr>
      <w:r w:rsidRPr="7AA79CD4">
        <w:rPr>
          <w:rFonts w:cs="Arial"/>
          <w:sz w:val="24"/>
          <w:szCs w:val="24"/>
        </w:rPr>
        <w:t xml:space="preserve">Be familiar with the cultural aspects of the deaf-blind community. </w:t>
      </w:r>
    </w:p>
    <w:p w14:paraId="4A6C08F2" w14:textId="03B3341F" w:rsidR="2934913C" w:rsidRPr="00CB3EA0" w:rsidRDefault="2934913C" w:rsidP="2934913C">
      <w:pPr>
        <w:rPr>
          <w:rFonts w:cs="Arial"/>
          <w:sz w:val="24"/>
          <w:szCs w:val="24"/>
        </w:rPr>
      </w:pPr>
    </w:p>
    <w:p w14:paraId="76E5B8B9" w14:textId="4B196763" w:rsidR="2934913C" w:rsidRPr="00CB3EA0" w:rsidRDefault="7AA79CD4" w:rsidP="7AA79CD4">
      <w:pPr>
        <w:rPr>
          <w:rFonts w:cs="Arial"/>
          <w:sz w:val="24"/>
          <w:szCs w:val="24"/>
        </w:rPr>
      </w:pPr>
      <w:r w:rsidRPr="7AA79CD4">
        <w:rPr>
          <w:rFonts w:cs="Arial"/>
          <w:b/>
          <w:bCs/>
          <w:sz w:val="24"/>
          <w:szCs w:val="24"/>
        </w:rPr>
        <w:t>SSP's DO NOT</w:t>
      </w:r>
    </w:p>
    <w:p w14:paraId="1D476DB1" w14:textId="4BF067A1" w:rsidR="2934913C" w:rsidRPr="00CB3EA0" w:rsidRDefault="7AA79CD4" w:rsidP="7AA79CD4">
      <w:pPr>
        <w:pStyle w:val="ListParagraph"/>
        <w:numPr>
          <w:ilvl w:val="0"/>
          <w:numId w:val="2"/>
        </w:numPr>
        <w:rPr>
          <w:rFonts w:cs="Arial"/>
          <w:sz w:val="24"/>
          <w:szCs w:val="24"/>
        </w:rPr>
      </w:pPr>
      <w:r w:rsidRPr="7AA79CD4">
        <w:rPr>
          <w:rFonts w:cs="Arial"/>
          <w:sz w:val="24"/>
          <w:szCs w:val="24"/>
        </w:rPr>
        <w:lastRenderedPageBreak/>
        <w:t>Provide personal care for a consumer</w:t>
      </w:r>
    </w:p>
    <w:p w14:paraId="678F2FE5" w14:textId="5975D62D" w:rsidR="2934913C" w:rsidRPr="00CB3EA0" w:rsidRDefault="7AA79CD4" w:rsidP="7AA79CD4">
      <w:pPr>
        <w:pStyle w:val="ListParagraph"/>
        <w:numPr>
          <w:ilvl w:val="0"/>
          <w:numId w:val="2"/>
        </w:numPr>
        <w:rPr>
          <w:rFonts w:cs="Arial"/>
          <w:sz w:val="24"/>
          <w:szCs w:val="24"/>
        </w:rPr>
      </w:pPr>
      <w:r w:rsidRPr="7AA79CD4">
        <w:rPr>
          <w:rFonts w:cs="Arial"/>
          <w:sz w:val="24"/>
          <w:szCs w:val="24"/>
        </w:rPr>
        <w:t>Run errands for the consumer – without the consumer</w:t>
      </w:r>
    </w:p>
    <w:p w14:paraId="05ADB68F" w14:textId="2BB27073" w:rsidR="2934913C" w:rsidRPr="00CB3EA0" w:rsidRDefault="7AA79CD4" w:rsidP="7AA79CD4">
      <w:pPr>
        <w:pStyle w:val="ListParagraph"/>
        <w:numPr>
          <w:ilvl w:val="0"/>
          <w:numId w:val="2"/>
        </w:numPr>
        <w:rPr>
          <w:rFonts w:cs="Arial"/>
          <w:sz w:val="24"/>
          <w:szCs w:val="24"/>
        </w:rPr>
      </w:pPr>
      <w:r w:rsidRPr="7AA79CD4">
        <w:rPr>
          <w:rFonts w:cs="Arial"/>
          <w:sz w:val="24"/>
          <w:szCs w:val="24"/>
        </w:rPr>
        <w:t>Make decisions for the consumer</w:t>
      </w:r>
    </w:p>
    <w:p w14:paraId="2334F3C4" w14:textId="5A12321F" w:rsidR="2934913C" w:rsidRPr="00CB3EA0" w:rsidRDefault="7AA79CD4" w:rsidP="7AA79CD4">
      <w:pPr>
        <w:pStyle w:val="ListParagraph"/>
        <w:numPr>
          <w:ilvl w:val="0"/>
          <w:numId w:val="2"/>
        </w:numPr>
        <w:rPr>
          <w:rFonts w:cs="Arial"/>
          <w:sz w:val="24"/>
          <w:szCs w:val="24"/>
        </w:rPr>
      </w:pPr>
      <w:r w:rsidRPr="7AA79CD4">
        <w:rPr>
          <w:rFonts w:cs="Arial"/>
          <w:sz w:val="24"/>
          <w:szCs w:val="24"/>
        </w:rPr>
        <w:t xml:space="preserve">Teach or instruct </w:t>
      </w:r>
    </w:p>
    <w:p w14:paraId="6B6AE2AF" w14:textId="7C534324" w:rsidR="2934913C" w:rsidRPr="00CB3EA0" w:rsidRDefault="7AA79CD4" w:rsidP="7AA79CD4">
      <w:pPr>
        <w:pStyle w:val="ListParagraph"/>
        <w:numPr>
          <w:ilvl w:val="0"/>
          <w:numId w:val="2"/>
        </w:numPr>
        <w:rPr>
          <w:rFonts w:cs="Arial"/>
          <w:sz w:val="24"/>
          <w:szCs w:val="24"/>
        </w:rPr>
      </w:pPr>
      <w:r w:rsidRPr="7AA79CD4">
        <w:rPr>
          <w:rFonts w:cs="Arial"/>
          <w:sz w:val="24"/>
          <w:szCs w:val="24"/>
        </w:rPr>
        <w:t>Provide formal interpreting services</w:t>
      </w:r>
    </w:p>
    <w:p w14:paraId="3AF02F53" w14:textId="78059A04" w:rsidR="2934913C" w:rsidRPr="00CB3EA0" w:rsidRDefault="7AA79CD4" w:rsidP="7AA79CD4">
      <w:pPr>
        <w:pStyle w:val="ListParagraph"/>
        <w:numPr>
          <w:ilvl w:val="0"/>
          <w:numId w:val="2"/>
        </w:numPr>
        <w:rPr>
          <w:rFonts w:cs="Arial"/>
          <w:sz w:val="24"/>
          <w:szCs w:val="24"/>
        </w:rPr>
      </w:pPr>
      <w:r w:rsidRPr="7AA79CD4">
        <w:rPr>
          <w:rFonts w:cs="Arial"/>
          <w:sz w:val="24"/>
          <w:szCs w:val="24"/>
        </w:rPr>
        <w:t xml:space="preserve">Provide transportation only </w:t>
      </w:r>
    </w:p>
    <w:p w14:paraId="1422A8D3" w14:textId="43F8B013" w:rsidR="2934913C" w:rsidRPr="00CB3EA0" w:rsidRDefault="2934913C" w:rsidP="2E0A1012">
      <w:pPr>
        <w:rPr>
          <w:rFonts w:cs="Arial"/>
          <w:sz w:val="24"/>
          <w:szCs w:val="24"/>
        </w:rPr>
      </w:pPr>
    </w:p>
    <w:p w14:paraId="09269942" w14:textId="411C4C5D" w:rsidR="2934913C" w:rsidRPr="00CB3EA0" w:rsidRDefault="7AA79CD4" w:rsidP="7AA79CD4">
      <w:pPr>
        <w:pStyle w:val="ListParagraph"/>
        <w:numPr>
          <w:ilvl w:val="0"/>
          <w:numId w:val="13"/>
        </w:numPr>
        <w:ind w:left="360"/>
        <w:rPr>
          <w:rFonts w:cs="Arial"/>
          <w:sz w:val="24"/>
          <w:szCs w:val="24"/>
        </w:rPr>
      </w:pPr>
      <w:r w:rsidRPr="7AA79CD4">
        <w:rPr>
          <w:rFonts w:cs="Arial"/>
          <w:b/>
          <w:bCs/>
          <w:sz w:val="24"/>
          <w:szCs w:val="24"/>
        </w:rPr>
        <w:t>What are the suggested training requirements for people who wish to become an SSP?</w:t>
      </w:r>
    </w:p>
    <w:p w14:paraId="252D64E4" w14:textId="6DF2E4DE" w:rsidR="2934913C" w:rsidRPr="00CB3EA0" w:rsidRDefault="7AA79CD4" w:rsidP="7AA79CD4">
      <w:pPr>
        <w:spacing w:after="0" w:line="240" w:lineRule="auto"/>
        <w:ind w:left="270"/>
        <w:rPr>
          <w:rFonts w:cs="Arial"/>
          <w:sz w:val="24"/>
          <w:szCs w:val="24"/>
        </w:rPr>
      </w:pPr>
      <w:r w:rsidRPr="7AA79CD4">
        <w:rPr>
          <w:rFonts w:cs="Arial"/>
          <w:sz w:val="24"/>
          <w:szCs w:val="24"/>
        </w:rPr>
        <w:t xml:space="preserve">While there is no standard curriculum for SSP’s as of yet, most programs agree that training in the following areas is essential to an effective SSP program: </w:t>
      </w:r>
    </w:p>
    <w:p w14:paraId="47606427" w14:textId="58339680" w:rsidR="2934913C" w:rsidRPr="00CB3EA0" w:rsidRDefault="2934913C" w:rsidP="2934913C">
      <w:pPr>
        <w:spacing w:after="0" w:line="240" w:lineRule="auto"/>
        <w:ind w:left="270"/>
        <w:rPr>
          <w:rFonts w:cs="Arial"/>
          <w:sz w:val="24"/>
          <w:szCs w:val="24"/>
        </w:rPr>
      </w:pPr>
    </w:p>
    <w:p w14:paraId="75655E33" w14:textId="5D6469DD"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The Role of the SSP (Do’s and Don’ts)</w:t>
      </w:r>
    </w:p>
    <w:p w14:paraId="054BABC4" w14:textId="5FDC3611"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Overview of Deaf-Blindness and Etiologies</w:t>
      </w:r>
    </w:p>
    <w:p w14:paraId="4B1EC792" w14:textId="2D20AF20"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Human Guide</w:t>
      </w:r>
    </w:p>
    <w:p w14:paraId="41FD4973" w14:textId="47B12B9F"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 xml:space="preserve">Communication Methods and Modifications used within the Deaf-Blind Community </w:t>
      </w:r>
    </w:p>
    <w:p w14:paraId="18B1C996" w14:textId="2F45796B"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Deaf-Blind Culture</w:t>
      </w:r>
    </w:p>
    <w:p w14:paraId="5B98C08B" w14:textId="5BB608E5"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Respectful Interactions</w:t>
      </w:r>
    </w:p>
    <w:p w14:paraId="26CB0139" w14:textId="2F9B1453"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Empowerment of Decision Making (by remaining objective when providing visual and environmental information)</w:t>
      </w:r>
    </w:p>
    <w:p w14:paraId="079E1FB5" w14:textId="729620E4" w:rsidR="2934913C" w:rsidRPr="00CB3EA0" w:rsidRDefault="7AA79CD4" w:rsidP="7AA79CD4">
      <w:pPr>
        <w:pStyle w:val="ListParagraph"/>
        <w:numPr>
          <w:ilvl w:val="0"/>
          <w:numId w:val="8"/>
        </w:numPr>
        <w:spacing w:after="0" w:line="240" w:lineRule="auto"/>
        <w:rPr>
          <w:rFonts w:cs="Arial"/>
          <w:sz w:val="24"/>
          <w:szCs w:val="24"/>
        </w:rPr>
      </w:pPr>
      <w:r w:rsidRPr="7AA79CD4">
        <w:rPr>
          <w:rFonts w:cs="Arial"/>
          <w:sz w:val="24"/>
          <w:szCs w:val="24"/>
        </w:rPr>
        <w:t>Specific guidelines and procedures of the agency the SSP is working for.</w:t>
      </w:r>
    </w:p>
    <w:p w14:paraId="384D11B3" w14:textId="1D1116A0" w:rsidR="2E0A1012" w:rsidRPr="00CB3EA0" w:rsidRDefault="2E0A1012" w:rsidP="2E0A1012">
      <w:pPr>
        <w:spacing w:after="0" w:line="240" w:lineRule="auto"/>
        <w:rPr>
          <w:rFonts w:cs="Arial"/>
          <w:sz w:val="24"/>
          <w:szCs w:val="24"/>
        </w:rPr>
      </w:pPr>
    </w:p>
    <w:p w14:paraId="09FD4279" w14:textId="51D6D81C" w:rsidR="2E0A1012" w:rsidRPr="00CB3EA0" w:rsidRDefault="7AA79CD4" w:rsidP="7AA79CD4">
      <w:pPr>
        <w:pStyle w:val="ListParagraph"/>
        <w:numPr>
          <w:ilvl w:val="0"/>
          <w:numId w:val="13"/>
        </w:numPr>
        <w:spacing w:after="0" w:line="240" w:lineRule="auto"/>
        <w:ind w:left="360"/>
        <w:rPr>
          <w:rFonts w:cs="Arial"/>
          <w:sz w:val="24"/>
          <w:szCs w:val="24"/>
        </w:rPr>
      </w:pPr>
      <w:r w:rsidRPr="7AA79CD4">
        <w:rPr>
          <w:rFonts w:cs="Arial"/>
          <w:b/>
          <w:bCs/>
          <w:sz w:val="24"/>
          <w:szCs w:val="24"/>
        </w:rPr>
        <w:t xml:space="preserve">What are the suggested training requirements for a deaf-blind consumer working with SSPs? </w:t>
      </w:r>
    </w:p>
    <w:p w14:paraId="3B4A43D8" w14:textId="77777777" w:rsidR="2E0A1012" w:rsidRPr="00CB3EA0" w:rsidRDefault="2E0A1012" w:rsidP="2E0A1012">
      <w:pPr>
        <w:pStyle w:val="ListParagraph"/>
        <w:ind w:left="1080"/>
        <w:rPr>
          <w:rFonts w:cs="Arial"/>
          <w:sz w:val="24"/>
          <w:szCs w:val="24"/>
        </w:rPr>
      </w:pPr>
    </w:p>
    <w:p w14:paraId="718DABB6" w14:textId="28DD43D6" w:rsidR="2934913C" w:rsidRPr="00CB3EA0" w:rsidRDefault="7AA79CD4" w:rsidP="7AA79CD4">
      <w:pPr>
        <w:ind w:left="360"/>
        <w:rPr>
          <w:rFonts w:cs="Arial"/>
          <w:sz w:val="24"/>
          <w:szCs w:val="24"/>
        </w:rPr>
      </w:pPr>
      <w:r w:rsidRPr="7AA79CD4">
        <w:rPr>
          <w:rFonts w:cs="Arial"/>
          <w:sz w:val="24"/>
          <w:szCs w:val="24"/>
        </w:rPr>
        <w:t xml:space="preserve">Individual and group sessions are recommended for people who are deaf-blind to learn their role as well as the role of the SSP in this unique relationship. Additionally, training is recommended on how to effectively advocate for SSP services.   Individuals who are deaf-blind working with SSPs are responsible for making their own decisions and choices and understanding the policies of the SSP program they are working with. Often SSP and consumer trainings are combined.  This allows for hands on experiences and sharing of viewpoints. </w:t>
      </w:r>
    </w:p>
    <w:p w14:paraId="42B2247A" w14:textId="77777777" w:rsidR="00E437F8" w:rsidRPr="00CB3EA0" w:rsidRDefault="00E437F8" w:rsidP="00953FCB">
      <w:pPr>
        <w:pStyle w:val="ListParagraph"/>
        <w:ind w:left="1080"/>
        <w:rPr>
          <w:rFonts w:cs="Arial"/>
          <w:sz w:val="24"/>
          <w:szCs w:val="24"/>
        </w:rPr>
      </w:pPr>
    </w:p>
    <w:p w14:paraId="6DCE2DBF" w14:textId="15195B7A" w:rsidR="00E437F8" w:rsidRPr="00CB3EA0" w:rsidRDefault="7AA79CD4" w:rsidP="7AA79CD4">
      <w:pPr>
        <w:pStyle w:val="ListParagraph"/>
        <w:numPr>
          <w:ilvl w:val="0"/>
          <w:numId w:val="14"/>
        </w:numPr>
        <w:tabs>
          <w:tab w:val="left" w:pos="360"/>
        </w:tabs>
        <w:ind w:left="0" w:firstLine="0"/>
        <w:rPr>
          <w:rFonts w:cs="Arial"/>
          <w:b/>
          <w:bCs/>
          <w:sz w:val="24"/>
          <w:szCs w:val="24"/>
        </w:rPr>
      </w:pPr>
      <w:r w:rsidRPr="7AA79CD4">
        <w:rPr>
          <w:rFonts w:cs="Arial"/>
          <w:b/>
          <w:bCs/>
          <w:sz w:val="24"/>
          <w:szCs w:val="24"/>
        </w:rPr>
        <w:t xml:space="preserve">SSP Training: </w:t>
      </w:r>
    </w:p>
    <w:p w14:paraId="166BFB28" w14:textId="77777777" w:rsidR="00AB6C57" w:rsidRPr="00CB3EA0" w:rsidRDefault="00AB6C57" w:rsidP="00953FCB">
      <w:pPr>
        <w:pStyle w:val="ListParagraph"/>
        <w:ind w:left="1080"/>
        <w:rPr>
          <w:rFonts w:cs="Arial"/>
          <w:sz w:val="24"/>
          <w:szCs w:val="24"/>
        </w:rPr>
      </w:pPr>
    </w:p>
    <w:p w14:paraId="15F30EE4" w14:textId="1AABB4CE" w:rsidR="00E437F8" w:rsidRPr="00CB3EA0" w:rsidRDefault="7AA79CD4" w:rsidP="7AA79CD4">
      <w:pPr>
        <w:pStyle w:val="ListParagraph"/>
        <w:ind w:left="360"/>
        <w:rPr>
          <w:rFonts w:cs="Arial"/>
          <w:sz w:val="24"/>
          <w:szCs w:val="24"/>
        </w:rPr>
      </w:pPr>
      <w:r w:rsidRPr="7AA79CD4">
        <w:rPr>
          <w:rFonts w:cs="Arial"/>
          <w:sz w:val="24"/>
          <w:szCs w:val="24"/>
        </w:rPr>
        <w:lastRenderedPageBreak/>
        <w:t xml:space="preserve">HKNC offers onsite and offsite trainings upon request.  These trainings are modified to meet the individual needs of the agency/community.  The training is typically two to three days depending on the needs of the group and includes presentations, hands on learning and practical application.  </w:t>
      </w:r>
    </w:p>
    <w:p w14:paraId="1F873C52" w14:textId="5006A9DE" w:rsidR="00E437F8" w:rsidRPr="00CB3EA0" w:rsidRDefault="7AA79CD4" w:rsidP="7AA79CD4">
      <w:pPr>
        <w:pStyle w:val="ListParagraph"/>
        <w:numPr>
          <w:ilvl w:val="0"/>
          <w:numId w:val="1"/>
        </w:numPr>
        <w:rPr>
          <w:rFonts w:cs="Arial"/>
          <w:sz w:val="24"/>
          <w:szCs w:val="24"/>
        </w:rPr>
      </w:pPr>
      <w:r w:rsidRPr="7AA79CD4">
        <w:rPr>
          <w:rFonts w:cs="Arial"/>
          <w:sz w:val="24"/>
          <w:szCs w:val="24"/>
        </w:rPr>
        <w:t>SSP Training</w:t>
      </w:r>
    </w:p>
    <w:p w14:paraId="52A7A955" w14:textId="2E796064" w:rsidR="00E437F8" w:rsidRPr="00CB3EA0" w:rsidRDefault="7AA79CD4" w:rsidP="7AA79CD4">
      <w:pPr>
        <w:pStyle w:val="ListParagraph"/>
        <w:numPr>
          <w:ilvl w:val="0"/>
          <w:numId w:val="1"/>
        </w:numPr>
        <w:rPr>
          <w:rFonts w:cs="Arial"/>
          <w:sz w:val="24"/>
          <w:szCs w:val="24"/>
        </w:rPr>
      </w:pPr>
      <w:r w:rsidRPr="7AA79CD4">
        <w:rPr>
          <w:rFonts w:cs="Arial"/>
          <w:sz w:val="24"/>
          <w:szCs w:val="24"/>
        </w:rPr>
        <w:t>Consumer Training</w:t>
      </w:r>
    </w:p>
    <w:p w14:paraId="5664D9BF" w14:textId="382F8E19" w:rsidR="00E437F8" w:rsidRPr="00CB3EA0" w:rsidRDefault="7AA79CD4" w:rsidP="7AA79CD4">
      <w:pPr>
        <w:pStyle w:val="ListParagraph"/>
        <w:numPr>
          <w:ilvl w:val="0"/>
          <w:numId w:val="1"/>
        </w:numPr>
        <w:rPr>
          <w:rFonts w:cs="Arial"/>
          <w:sz w:val="24"/>
          <w:szCs w:val="24"/>
        </w:rPr>
      </w:pPr>
      <w:r w:rsidRPr="7AA79CD4">
        <w:rPr>
          <w:rFonts w:cs="Arial"/>
          <w:sz w:val="24"/>
          <w:szCs w:val="24"/>
        </w:rPr>
        <w:t>Train the Trainers</w:t>
      </w:r>
    </w:p>
    <w:p w14:paraId="3DE9A981" w14:textId="6EEFC12E" w:rsidR="00E437F8" w:rsidRPr="00CB3EA0" w:rsidRDefault="00E437F8" w:rsidP="2934913C">
      <w:pPr>
        <w:pStyle w:val="ListParagraph"/>
        <w:ind w:left="360"/>
        <w:rPr>
          <w:rFonts w:cs="Arial"/>
          <w:sz w:val="24"/>
          <w:szCs w:val="24"/>
        </w:rPr>
      </w:pPr>
    </w:p>
    <w:p w14:paraId="2D88AB38" w14:textId="50D7835F" w:rsidR="007659D5" w:rsidRDefault="7AA79CD4" w:rsidP="007659D5">
      <w:pPr>
        <w:pStyle w:val="ListParagraph"/>
        <w:ind w:left="360"/>
        <w:rPr>
          <w:rFonts w:cs="Arial"/>
          <w:sz w:val="24"/>
          <w:szCs w:val="24"/>
        </w:rPr>
      </w:pPr>
      <w:r w:rsidRPr="7AA79CD4">
        <w:rPr>
          <w:rFonts w:cs="Arial"/>
          <w:sz w:val="24"/>
          <w:szCs w:val="24"/>
        </w:rPr>
        <w:t xml:space="preserve"> For more information, contact </w:t>
      </w:r>
      <w:hyperlink r:id="rId6" w:history="1">
        <w:r w:rsidR="007659D5" w:rsidRPr="00B903CE">
          <w:rPr>
            <w:rStyle w:val="Hyperlink"/>
            <w:rFonts w:cs="Arial"/>
            <w:sz w:val="24"/>
            <w:szCs w:val="24"/>
          </w:rPr>
          <w:t>pld@hknc.org</w:t>
        </w:r>
      </w:hyperlink>
    </w:p>
    <w:p w14:paraId="0A0B36A8" w14:textId="6F1D3BB0" w:rsidR="00CB13F3" w:rsidRPr="007659D5" w:rsidRDefault="7AA79CD4" w:rsidP="007659D5">
      <w:pPr>
        <w:pStyle w:val="ListParagraph"/>
        <w:ind w:left="360"/>
        <w:rPr>
          <w:rFonts w:cs="Arial"/>
          <w:sz w:val="24"/>
          <w:szCs w:val="24"/>
        </w:rPr>
      </w:pPr>
      <w:r w:rsidRPr="7AA79CD4">
        <w:rPr>
          <w:rFonts w:cs="Arial"/>
          <w:b/>
          <w:bCs/>
        </w:rPr>
        <w:t xml:space="preserve">8. </w:t>
      </w:r>
      <w:r w:rsidRPr="7AA79CD4">
        <w:rPr>
          <w:rFonts w:cs="Arial"/>
          <w:b/>
          <w:bCs/>
          <w:sz w:val="24"/>
          <w:szCs w:val="24"/>
        </w:rPr>
        <w:t>Recommended Strategies to Advocate for a Professional SSP</w:t>
      </w:r>
    </w:p>
    <w:p w14:paraId="0AE511DE" w14:textId="39139059"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Know your individual needs and accommodations.</w:t>
      </w:r>
    </w:p>
    <w:p w14:paraId="28BF8581" w14:textId="37266375"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Be prepared to clearly explain these needs to others.</w:t>
      </w:r>
    </w:p>
    <w:p w14:paraId="596B4303" w14:textId="34D76D6C"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Understand your specific rights under the law and be prepared to explain them to others.</w:t>
      </w:r>
    </w:p>
    <w:p w14:paraId="4D3A9944" w14:textId="24B03A05"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Educate the public about how accommodations, even if not mandated by law, can be beneficial to you as well as others.</w:t>
      </w:r>
    </w:p>
    <w:p w14:paraId="6DD91ECD" w14:textId="3A00A61D"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Consider the viewpoint of others.</w:t>
      </w:r>
    </w:p>
    <w:p w14:paraId="642DC236" w14:textId="6B342E36"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Be tactful and compromise when necessary.</w:t>
      </w:r>
    </w:p>
    <w:p w14:paraId="3D70449D" w14:textId="2204EA84" w:rsidR="00CB13F3" w:rsidRPr="00CB13F3" w:rsidRDefault="7AA79CD4" w:rsidP="7AA79CD4">
      <w:pPr>
        <w:pStyle w:val="ListParagraph"/>
        <w:numPr>
          <w:ilvl w:val="0"/>
          <w:numId w:val="24"/>
        </w:numPr>
        <w:spacing w:after="0" w:line="240" w:lineRule="auto"/>
        <w:rPr>
          <w:rFonts w:cs="Arial"/>
        </w:rPr>
      </w:pPr>
      <w:r w:rsidRPr="7AA79CD4">
        <w:rPr>
          <w:rFonts w:cs="Arial"/>
          <w:sz w:val="24"/>
          <w:szCs w:val="24"/>
        </w:rPr>
        <w:t>Know whom to contact</w:t>
      </w:r>
      <w:r w:rsidRPr="7AA79CD4">
        <w:rPr>
          <w:rFonts w:cs="Arial"/>
        </w:rPr>
        <w:t xml:space="preserve">. </w:t>
      </w:r>
    </w:p>
    <w:p w14:paraId="1705115B" w14:textId="77777777"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Have a backup plan.</w:t>
      </w:r>
    </w:p>
    <w:p w14:paraId="52795009" w14:textId="77777777" w:rsidR="00CB13F3" w:rsidRDefault="00CB13F3" w:rsidP="7AA79CD4">
      <w:pPr>
        <w:pStyle w:val="ListParagraph"/>
        <w:spacing w:line="240" w:lineRule="auto"/>
        <w:ind w:left="360"/>
        <w:rPr>
          <w:rFonts w:cs="Arial"/>
          <w:sz w:val="24"/>
          <w:szCs w:val="24"/>
        </w:rPr>
      </w:pPr>
    </w:p>
    <w:p w14:paraId="13004EE0" w14:textId="77777777" w:rsidR="00CB13F3" w:rsidRDefault="00CB13F3" w:rsidP="00CB13F3">
      <w:pPr>
        <w:pStyle w:val="ListParagraph"/>
        <w:ind w:left="360"/>
        <w:rPr>
          <w:rFonts w:cs="Arial"/>
          <w:sz w:val="24"/>
          <w:szCs w:val="24"/>
        </w:rPr>
      </w:pPr>
    </w:p>
    <w:p w14:paraId="0DDEA68B" w14:textId="77777777" w:rsidR="00CB13F3" w:rsidRPr="00CB3EA0" w:rsidRDefault="00CB13F3" w:rsidP="00CB13F3">
      <w:pPr>
        <w:pStyle w:val="ListParagraph"/>
        <w:ind w:left="360"/>
        <w:rPr>
          <w:rFonts w:cs="Arial"/>
          <w:sz w:val="24"/>
          <w:szCs w:val="24"/>
        </w:rPr>
      </w:pPr>
    </w:p>
    <w:p w14:paraId="0AF61CB4" w14:textId="4181E5FC" w:rsidR="00CB13F3" w:rsidRPr="00582DDE" w:rsidRDefault="7AA79CD4" w:rsidP="7AA79CD4">
      <w:pPr>
        <w:rPr>
          <w:rFonts w:cs="Arial"/>
          <w:b/>
          <w:bCs/>
          <w:sz w:val="24"/>
          <w:szCs w:val="24"/>
        </w:rPr>
      </w:pPr>
      <w:r w:rsidRPr="7AA79CD4">
        <w:rPr>
          <w:rFonts w:cs="Arial"/>
          <w:b/>
          <w:bCs/>
          <w:sz w:val="24"/>
          <w:szCs w:val="24"/>
        </w:rPr>
        <w:t>9. Tips for Recruiting and Maintaining Personal SSPs</w:t>
      </w:r>
    </w:p>
    <w:p w14:paraId="0EE7C43C" w14:textId="585693D9"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Recruit from: interpreter training programs, local places of worship, community centers, friends, family and volunteer organizations.</w:t>
      </w:r>
    </w:p>
    <w:p w14:paraId="396C57C1" w14:textId="70250EF8"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Have clear roles and responsibilities established (even if this is a friend or family member).</w:t>
      </w:r>
    </w:p>
    <w:p w14:paraId="24E4E4F9" w14:textId="19786457" w:rsidR="00CB13F3" w:rsidRPr="00CB13F3" w:rsidRDefault="7AA79CD4" w:rsidP="7AA79CD4">
      <w:pPr>
        <w:pStyle w:val="ListParagraph"/>
        <w:numPr>
          <w:ilvl w:val="0"/>
          <w:numId w:val="24"/>
        </w:numPr>
        <w:spacing w:after="0" w:line="240" w:lineRule="auto"/>
        <w:rPr>
          <w:rFonts w:cs="Arial"/>
        </w:rPr>
      </w:pPr>
      <w:r w:rsidRPr="7AA79CD4">
        <w:rPr>
          <w:rFonts w:cs="Arial"/>
          <w:sz w:val="24"/>
          <w:szCs w:val="24"/>
        </w:rPr>
        <w:t>Provide training to your SSP</w:t>
      </w:r>
      <w:r w:rsidRPr="7AA79CD4">
        <w:rPr>
          <w:rFonts w:cs="Arial"/>
        </w:rPr>
        <w:t>.</w:t>
      </w:r>
    </w:p>
    <w:p w14:paraId="7D50CA05" w14:textId="5ABA5DE5"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Provide constructive feedback to your SSP.</w:t>
      </w:r>
    </w:p>
    <w:p w14:paraId="3A75DC0B" w14:textId="2E7E9963" w:rsidR="00CB13F3" w:rsidRPr="00CB13F3" w:rsidRDefault="7B559E8F" w:rsidP="7B559E8F">
      <w:pPr>
        <w:pStyle w:val="ListParagraph"/>
        <w:numPr>
          <w:ilvl w:val="0"/>
          <w:numId w:val="24"/>
        </w:numPr>
        <w:spacing w:after="0" w:line="240" w:lineRule="auto"/>
      </w:pPr>
      <w:r w:rsidRPr="7B559E8F">
        <w:rPr>
          <w:rFonts w:cs="Arial"/>
          <w:sz w:val="24"/>
          <w:szCs w:val="24"/>
        </w:rPr>
        <w:t>Reimburse the SSP for any costs she/he may incur while working as an SSP.</w:t>
      </w:r>
    </w:p>
    <w:p w14:paraId="5687768C" w14:textId="65A5C9C5" w:rsidR="00CB13F3" w:rsidRPr="00CB13F3" w:rsidRDefault="7AA79CD4" w:rsidP="7AA79CD4">
      <w:pPr>
        <w:pStyle w:val="ListParagraph"/>
        <w:numPr>
          <w:ilvl w:val="0"/>
          <w:numId w:val="24"/>
        </w:numPr>
        <w:spacing w:after="0" w:line="240" w:lineRule="auto"/>
        <w:rPr>
          <w:rFonts w:cs="Arial"/>
          <w:sz w:val="24"/>
          <w:szCs w:val="24"/>
        </w:rPr>
      </w:pPr>
      <w:r w:rsidRPr="7AA79CD4">
        <w:rPr>
          <w:rFonts w:cs="Arial"/>
          <w:sz w:val="24"/>
          <w:szCs w:val="24"/>
        </w:rPr>
        <w:t>Show your appreciation.  If this is a volunteer, a simple thank you or short note explaining how much this service improves your quality of life can go a long way.</w:t>
      </w:r>
    </w:p>
    <w:p w14:paraId="46D960E3" w14:textId="607D3F57" w:rsidR="00CC7701" w:rsidRDefault="7B559E8F" w:rsidP="7B559E8F">
      <w:pPr>
        <w:spacing w:line="240" w:lineRule="exact"/>
        <w:ind w:left="1440" w:hanging="1440"/>
        <w:rPr>
          <w:rFonts w:eastAsia="Times New Roman" w:cs="Arial"/>
          <w:b/>
          <w:bCs/>
          <w:sz w:val="24"/>
          <w:szCs w:val="24"/>
        </w:rPr>
      </w:pPr>
      <w:r w:rsidRPr="7B559E8F">
        <w:rPr>
          <w:rFonts w:eastAsia="Times New Roman" w:cs="Arial"/>
          <w:b/>
          <w:bCs/>
          <w:sz w:val="24"/>
          <w:szCs w:val="24"/>
        </w:rPr>
        <w:t> </w:t>
      </w:r>
    </w:p>
    <w:p w14:paraId="76D7C686" w14:textId="77777777" w:rsidR="007659D5" w:rsidRPr="00CB13F3" w:rsidRDefault="007659D5" w:rsidP="7B559E8F">
      <w:pPr>
        <w:spacing w:line="240" w:lineRule="exact"/>
        <w:ind w:left="1440" w:hanging="1440"/>
        <w:rPr>
          <w:rFonts w:eastAsia="Times New Roman" w:cs="Arial"/>
          <w:b/>
          <w:bCs/>
          <w:sz w:val="24"/>
          <w:szCs w:val="24"/>
        </w:rPr>
      </w:pPr>
    </w:p>
    <w:sectPr w:rsidR="007659D5" w:rsidRPr="00CB13F3" w:rsidSect="00D41280">
      <w:pgSz w:w="12240" w:h="15840"/>
      <w:pgMar w:top="1440" w:right="1440" w:bottom="1440"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80"/>
    <w:family w:val="roman"/>
    <w:pitch w:val="variable"/>
  </w:font>
  <w:font w:name="Droid Sans Fallback">
    <w:altName w:val="Times New Roman"/>
    <w:panose1 w:val="020B0604020202020204"/>
    <w:charset w:val="80"/>
    <w:family w:val="auto"/>
    <w:pitch w:val="variable"/>
  </w:font>
  <w:font w:name="FreeSans">
    <w:panose1 w:val="020B0604020202020204"/>
    <w:charset w:val="80"/>
    <w:family w:val="auto"/>
    <w:pitch w:val="variable"/>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B9E9E6C"/>
    <w:lvl w:ilvl="0">
      <w:start w:val="1"/>
      <w:numFmt w:val="decimal"/>
      <w:pStyle w:val="ListNumber"/>
      <w:lvlText w:val="%1."/>
      <w:lvlJc w:val="left"/>
      <w:pPr>
        <w:tabs>
          <w:tab w:val="num" w:pos="360"/>
        </w:tabs>
        <w:ind w:left="360" w:hanging="360"/>
      </w:pPr>
    </w:lvl>
  </w:abstractNum>
  <w:abstractNum w:abstractNumId="1" w15:restartNumberingAfterBreak="0">
    <w:nsid w:val="019E3E82"/>
    <w:multiLevelType w:val="hybridMultilevel"/>
    <w:tmpl w:val="6AD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F624C"/>
    <w:multiLevelType w:val="hybridMultilevel"/>
    <w:tmpl w:val="AF2CC1D0"/>
    <w:lvl w:ilvl="0" w:tplc="E8662BC0">
      <w:start w:val="1"/>
      <w:numFmt w:val="bullet"/>
      <w:lvlText w:val=""/>
      <w:lvlJc w:val="left"/>
      <w:pPr>
        <w:ind w:left="720" w:hanging="360"/>
      </w:pPr>
      <w:rPr>
        <w:rFonts w:ascii="Symbol" w:hAnsi="Symbol" w:hint="default"/>
      </w:rPr>
    </w:lvl>
    <w:lvl w:ilvl="1" w:tplc="BF9EA602">
      <w:start w:val="1"/>
      <w:numFmt w:val="bullet"/>
      <w:lvlText w:val="o"/>
      <w:lvlJc w:val="left"/>
      <w:pPr>
        <w:ind w:left="1440" w:hanging="360"/>
      </w:pPr>
      <w:rPr>
        <w:rFonts w:ascii="Courier New" w:hAnsi="Courier New" w:hint="default"/>
      </w:rPr>
    </w:lvl>
    <w:lvl w:ilvl="2" w:tplc="3E8E4E9E">
      <w:start w:val="1"/>
      <w:numFmt w:val="bullet"/>
      <w:lvlText w:val=""/>
      <w:lvlJc w:val="left"/>
      <w:pPr>
        <w:ind w:left="2160" w:hanging="360"/>
      </w:pPr>
      <w:rPr>
        <w:rFonts w:ascii="Wingdings" w:hAnsi="Wingdings" w:hint="default"/>
      </w:rPr>
    </w:lvl>
    <w:lvl w:ilvl="3" w:tplc="6576BA9E">
      <w:start w:val="1"/>
      <w:numFmt w:val="bullet"/>
      <w:lvlText w:val=""/>
      <w:lvlJc w:val="left"/>
      <w:pPr>
        <w:ind w:left="2880" w:hanging="360"/>
      </w:pPr>
      <w:rPr>
        <w:rFonts w:ascii="Symbol" w:hAnsi="Symbol" w:hint="default"/>
      </w:rPr>
    </w:lvl>
    <w:lvl w:ilvl="4" w:tplc="F13665A2">
      <w:start w:val="1"/>
      <w:numFmt w:val="bullet"/>
      <w:lvlText w:val="o"/>
      <w:lvlJc w:val="left"/>
      <w:pPr>
        <w:ind w:left="3600" w:hanging="360"/>
      </w:pPr>
      <w:rPr>
        <w:rFonts w:ascii="Courier New" w:hAnsi="Courier New" w:hint="default"/>
      </w:rPr>
    </w:lvl>
    <w:lvl w:ilvl="5" w:tplc="827EAB1E">
      <w:start w:val="1"/>
      <w:numFmt w:val="bullet"/>
      <w:lvlText w:val=""/>
      <w:lvlJc w:val="left"/>
      <w:pPr>
        <w:ind w:left="4320" w:hanging="360"/>
      </w:pPr>
      <w:rPr>
        <w:rFonts w:ascii="Wingdings" w:hAnsi="Wingdings" w:hint="default"/>
      </w:rPr>
    </w:lvl>
    <w:lvl w:ilvl="6" w:tplc="29260894">
      <w:start w:val="1"/>
      <w:numFmt w:val="bullet"/>
      <w:lvlText w:val=""/>
      <w:lvlJc w:val="left"/>
      <w:pPr>
        <w:ind w:left="5040" w:hanging="360"/>
      </w:pPr>
      <w:rPr>
        <w:rFonts w:ascii="Symbol" w:hAnsi="Symbol" w:hint="default"/>
      </w:rPr>
    </w:lvl>
    <w:lvl w:ilvl="7" w:tplc="90B8554C">
      <w:start w:val="1"/>
      <w:numFmt w:val="bullet"/>
      <w:lvlText w:val="o"/>
      <w:lvlJc w:val="left"/>
      <w:pPr>
        <w:ind w:left="5760" w:hanging="360"/>
      </w:pPr>
      <w:rPr>
        <w:rFonts w:ascii="Courier New" w:hAnsi="Courier New" w:hint="default"/>
      </w:rPr>
    </w:lvl>
    <w:lvl w:ilvl="8" w:tplc="CBE80D94">
      <w:start w:val="1"/>
      <w:numFmt w:val="bullet"/>
      <w:lvlText w:val=""/>
      <w:lvlJc w:val="left"/>
      <w:pPr>
        <w:ind w:left="6480" w:hanging="360"/>
      </w:pPr>
      <w:rPr>
        <w:rFonts w:ascii="Wingdings" w:hAnsi="Wingdings" w:hint="default"/>
      </w:rPr>
    </w:lvl>
  </w:abstractNum>
  <w:abstractNum w:abstractNumId="3" w15:restartNumberingAfterBreak="0">
    <w:nsid w:val="04EA36F3"/>
    <w:multiLevelType w:val="hybridMultilevel"/>
    <w:tmpl w:val="7504891E"/>
    <w:lvl w:ilvl="0" w:tplc="E61A0784">
      <w:start w:val="1"/>
      <w:numFmt w:val="bullet"/>
      <w:lvlText w:val=""/>
      <w:lvlJc w:val="left"/>
      <w:pPr>
        <w:ind w:left="720" w:hanging="360"/>
      </w:pPr>
      <w:rPr>
        <w:rFonts w:ascii="Symbol" w:hAnsi="Symbol" w:hint="default"/>
      </w:rPr>
    </w:lvl>
    <w:lvl w:ilvl="1" w:tplc="C4A44A78">
      <w:start w:val="1"/>
      <w:numFmt w:val="bullet"/>
      <w:lvlText w:val="o"/>
      <w:lvlJc w:val="left"/>
      <w:pPr>
        <w:ind w:left="1440" w:hanging="360"/>
      </w:pPr>
      <w:rPr>
        <w:rFonts w:ascii="Courier New" w:hAnsi="Courier New" w:hint="default"/>
      </w:rPr>
    </w:lvl>
    <w:lvl w:ilvl="2" w:tplc="7138E6CE">
      <w:start w:val="1"/>
      <w:numFmt w:val="bullet"/>
      <w:lvlText w:val=""/>
      <w:lvlJc w:val="left"/>
      <w:pPr>
        <w:ind w:left="2160" w:hanging="360"/>
      </w:pPr>
      <w:rPr>
        <w:rFonts w:ascii="Wingdings" w:hAnsi="Wingdings" w:hint="default"/>
      </w:rPr>
    </w:lvl>
    <w:lvl w:ilvl="3" w:tplc="19A8C478">
      <w:start w:val="1"/>
      <w:numFmt w:val="bullet"/>
      <w:lvlText w:val=""/>
      <w:lvlJc w:val="left"/>
      <w:pPr>
        <w:ind w:left="2880" w:hanging="360"/>
      </w:pPr>
      <w:rPr>
        <w:rFonts w:ascii="Symbol" w:hAnsi="Symbol" w:hint="default"/>
      </w:rPr>
    </w:lvl>
    <w:lvl w:ilvl="4" w:tplc="E5E2BA7E">
      <w:start w:val="1"/>
      <w:numFmt w:val="bullet"/>
      <w:lvlText w:val="o"/>
      <w:lvlJc w:val="left"/>
      <w:pPr>
        <w:ind w:left="3600" w:hanging="360"/>
      </w:pPr>
      <w:rPr>
        <w:rFonts w:ascii="Courier New" w:hAnsi="Courier New" w:hint="default"/>
      </w:rPr>
    </w:lvl>
    <w:lvl w:ilvl="5" w:tplc="F424CB2A">
      <w:start w:val="1"/>
      <w:numFmt w:val="bullet"/>
      <w:lvlText w:val=""/>
      <w:lvlJc w:val="left"/>
      <w:pPr>
        <w:ind w:left="4320" w:hanging="360"/>
      </w:pPr>
      <w:rPr>
        <w:rFonts w:ascii="Wingdings" w:hAnsi="Wingdings" w:hint="default"/>
      </w:rPr>
    </w:lvl>
    <w:lvl w:ilvl="6" w:tplc="85940528">
      <w:start w:val="1"/>
      <w:numFmt w:val="bullet"/>
      <w:lvlText w:val=""/>
      <w:lvlJc w:val="left"/>
      <w:pPr>
        <w:ind w:left="5040" w:hanging="360"/>
      </w:pPr>
      <w:rPr>
        <w:rFonts w:ascii="Symbol" w:hAnsi="Symbol" w:hint="default"/>
      </w:rPr>
    </w:lvl>
    <w:lvl w:ilvl="7" w:tplc="5170B6DE">
      <w:start w:val="1"/>
      <w:numFmt w:val="bullet"/>
      <w:lvlText w:val="o"/>
      <w:lvlJc w:val="left"/>
      <w:pPr>
        <w:ind w:left="5760" w:hanging="360"/>
      </w:pPr>
      <w:rPr>
        <w:rFonts w:ascii="Courier New" w:hAnsi="Courier New" w:hint="default"/>
      </w:rPr>
    </w:lvl>
    <w:lvl w:ilvl="8" w:tplc="D94A868C">
      <w:start w:val="1"/>
      <w:numFmt w:val="bullet"/>
      <w:lvlText w:val=""/>
      <w:lvlJc w:val="left"/>
      <w:pPr>
        <w:ind w:left="6480" w:hanging="360"/>
      </w:pPr>
      <w:rPr>
        <w:rFonts w:ascii="Wingdings" w:hAnsi="Wingdings" w:hint="default"/>
      </w:rPr>
    </w:lvl>
  </w:abstractNum>
  <w:abstractNum w:abstractNumId="4" w15:restartNumberingAfterBreak="0">
    <w:nsid w:val="13A142B2"/>
    <w:multiLevelType w:val="hybridMultilevel"/>
    <w:tmpl w:val="F4B43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2B14"/>
    <w:multiLevelType w:val="hybridMultilevel"/>
    <w:tmpl w:val="B83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67BBF"/>
    <w:multiLevelType w:val="hybridMultilevel"/>
    <w:tmpl w:val="62108514"/>
    <w:lvl w:ilvl="0" w:tplc="D62843C0">
      <w:start w:val="1"/>
      <w:numFmt w:val="bullet"/>
      <w:lvlText w:val=""/>
      <w:lvlJc w:val="left"/>
      <w:pPr>
        <w:ind w:left="720" w:hanging="360"/>
      </w:pPr>
      <w:rPr>
        <w:rFonts w:ascii="Symbol" w:hAnsi="Symbol" w:hint="default"/>
      </w:rPr>
    </w:lvl>
    <w:lvl w:ilvl="1" w:tplc="7ECCE3C2">
      <w:start w:val="1"/>
      <w:numFmt w:val="bullet"/>
      <w:lvlText w:val="o"/>
      <w:lvlJc w:val="left"/>
      <w:pPr>
        <w:ind w:left="1440" w:hanging="360"/>
      </w:pPr>
      <w:rPr>
        <w:rFonts w:ascii="Courier New" w:hAnsi="Courier New" w:hint="default"/>
      </w:rPr>
    </w:lvl>
    <w:lvl w:ilvl="2" w:tplc="09963C80">
      <w:start w:val="1"/>
      <w:numFmt w:val="bullet"/>
      <w:lvlText w:val=""/>
      <w:lvlJc w:val="left"/>
      <w:pPr>
        <w:ind w:left="2160" w:hanging="360"/>
      </w:pPr>
      <w:rPr>
        <w:rFonts w:ascii="Wingdings" w:hAnsi="Wingdings" w:hint="default"/>
      </w:rPr>
    </w:lvl>
    <w:lvl w:ilvl="3" w:tplc="5064903C">
      <w:start w:val="1"/>
      <w:numFmt w:val="bullet"/>
      <w:lvlText w:val=""/>
      <w:lvlJc w:val="left"/>
      <w:pPr>
        <w:ind w:left="2880" w:hanging="360"/>
      </w:pPr>
      <w:rPr>
        <w:rFonts w:ascii="Symbol" w:hAnsi="Symbol" w:hint="default"/>
      </w:rPr>
    </w:lvl>
    <w:lvl w:ilvl="4" w:tplc="B6BA9606">
      <w:start w:val="1"/>
      <w:numFmt w:val="bullet"/>
      <w:lvlText w:val="o"/>
      <w:lvlJc w:val="left"/>
      <w:pPr>
        <w:ind w:left="3600" w:hanging="360"/>
      </w:pPr>
      <w:rPr>
        <w:rFonts w:ascii="Courier New" w:hAnsi="Courier New" w:hint="default"/>
      </w:rPr>
    </w:lvl>
    <w:lvl w:ilvl="5" w:tplc="CFF6C13A">
      <w:start w:val="1"/>
      <w:numFmt w:val="bullet"/>
      <w:lvlText w:val=""/>
      <w:lvlJc w:val="left"/>
      <w:pPr>
        <w:ind w:left="4320" w:hanging="360"/>
      </w:pPr>
      <w:rPr>
        <w:rFonts w:ascii="Wingdings" w:hAnsi="Wingdings" w:hint="default"/>
      </w:rPr>
    </w:lvl>
    <w:lvl w:ilvl="6" w:tplc="4A2CFAC8">
      <w:start w:val="1"/>
      <w:numFmt w:val="bullet"/>
      <w:lvlText w:val=""/>
      <w:lvlJc w:val="left"/>
      <w:pPr>
        <w:ind w:left="5040" w:hanging="360"/>
      </w:pPr>
      <w:rPr>
        <w:rFonts w:ascii="Symbol" w:hAnsi="Symbol" w:hint="default"/>
      </w:rPr>
    </w:lvl>
    <w:lvl w:ilvl="7" w:tplc="582CF858">
      <w:start w:val="1"/>
      <w:numFmt w:val="bullet"/>
      <w:lvlText w:val="o"/>
      <w:lvlJc w:val="left"/>
      <w:pPr>
        <w:ind w:left="5760" w:hanging="360"/>
      </w:pPr>
      <w:rPr>
        <w:rFonts w:ascii="Courier New" w:hAnsi="Courier New" w:hint="default"/>
      </w:rPr>
    </w:lvl>
    <w:lvl w:ilvl="8" w:tplc="D9CAAE34">
      <w:start w:val="1"/>
      <w:numFmt w:val="bullet"/>
      <w:lvlText w:val=""/>
      <w:lvlJc w:val="left"/>
      <w:pPr>
        <w:ind w:left="6480" w:hanging="360"/>
      </w:pPr>
      <w:rPr>
        <w:rFonts w:ascii="Wingdings" w:hAnsi="Wingdings" w:hint="default"/>
      </w:rPr>
    </w:lvl>
  </w:abstractNum>
  <w:abstractNum w:abstractNumId="7" w15:restartNumberingAfterBreak="0">
    <w:nsid w:val="18564025"/>
    <w:multiLevelType w:val="hybridMultilevel"/>
    <w:tmpl w:val="FEF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17F07"/>
    <w:multiLevelType w:val="hybridMultilevel"/>
    <w:tmpl w:val="25A469E8"/>
    <w:lvl w:ilvl="0" w:tplc="5A9C79C6">
      <w:start w:val="1"/>
      <w:numFmt w:val="bullet"/>
      <w:lvlText w:val=""/>
      <w:lvlJc w:val="left"/>
      <w:pPr>
        <w:ind w:left="720" w:hanging="360"/>
      </w:pPr>
      <w:rPr>
        <w:rFonts w:ascii="Symbol" w:hAnsi="Symbol" w:hint="default"/>
      </w:rPr>
    </w:lvl>
    <w:lvl w:ilvl="1" w:tplc="3FC00A28">
      <w:start w:val="1"/>
      <w:numFmt w:val="bullet"/>
      <w:lvlText w:val="o"/>
      <w:lvlJc w:val="left"/>
      <w:pPr>
        <w:ind w:left="1440" w:hanging="360"/>
      </w:pPr>
      <w:rPr>
        <w:rFonts w:ascii="Courier New" w:hAnsi="Courier New" w:hint="default"/>
      </w:rPr>
    </w:lvl>
    <w:lvl w:ilvl="2" w:tplc="11E4BB04">
      <w:start w:val="1"/>
      <w:numFmt w:val="bullet"/>
      <w:lvlText w:val=""/>
      <w:lvlJc w:val="left"/>
      <w:pPr>
        <w:ind w:left="2160" w:hanging="360"/>
      </w:pPr>
      <w:rPr>
        <w:rFonts w:ascii="Wingdings" w:hAnsi="Wingdings" w:hint="default"/>
      </w:rPr>
    </w:lvl>
    <w:lvl w:ilvl="3" w:tplc="0F0A424E">
      <w:start w:val="1"/>
      <w:numFmt w:val="bullet"/>
      <w:lvlText w:val=""/>
      <w:lvlJc w:val="left"/>
      <w:pPr>
        <w:ind w:left="2880" w:hanging="360"/>
      </w:pPr>
      <w:rPr>
        <w:rFonts w:ascii="Symbol" w:hAnsi="Symbol" w:hint="default"/>
      </w:rPr>
    </w:lvl>
    <w:lvl w:ilvl="4" w:tplc="16D2BC40">
      <w:start w:val="1"/>
      <w:numFmt w:val="bullet"/>
      <w:lvlText w:val="o"/>
      <w:lvlJc w:val="left"/>
      <w:pPr>
        <w:ind w:left="3600" w:hanging="360"/>
      </w:pPr>
      <w:rPr>
        <w:rFonts w:ascii="Courier New" w:hAnsi="Courier New" w:hint="default"/>
      </w:rPr>
    </w:lvl>
    <w:lvl w:ilvl="5" w:tplc="7788F6D8">
      <w:start w:val="1"/>
      <w:numFmt w:val="bullet"/>
      <w:lvlText w:val=""/>
      <w:lvlJc w:val="left"/>
      <w:pPr>
        <w:ind w:left="4320" w:hanging="360"/>
      </w:pPr>
      <w:rPr>
        <w:rFonts w:ascii="Wingdings" w:hAnsi="Wingdings" w:hint="default"/>
      </w:rPr>
    </w:lvl>
    <w:lvl w:ilvl="6" w:tplc="560EEEA8">
      <w:start w:val="1"/>
      <w:numFmt w:val="bullet"/>
      <w:lvlText w:val=""/>
      <w:lvlJc w:val="left"/>
      <w:pPr>
        <w:ind w:left="5040" w:hanging="360"/>
      </w:pPr>
      <w:rPr>
        <w:rFonts w:ascii="Symbol" w:hAnsi="Symbol" w:hint="default"/>
      </w:rPr>
    </w:lvl>
    <w:lvl w:ilvl="7" w:tplc="5D3086D0">
      <w:start w:val="1"/>
      <w:numFmt w:val="bullet"/>
      <w:lvlText w:val="o"/>
      <w:lvlJc w:val="left"/>
      <w:pPr>
        <w:ind w:left="5760" w:hanging="360"/>
      </w:pPr>
      <w:rPr>
        <w:rFonts w:ascii="Courier New" w:hAnsi="Courier New" w:hint="default"/>
      </w:rPr>
    </w:lvl>
    <w:lvl w:ilvl="8" w:tplc="4CF24196">
      <w:start w:val="1"/>
      <w:numFmt w:val="bullet"/>
      <w:lvlText w:val=""/>
      <w:lvlJc w:val="left"/>
      <w:pPr>
        <w:ind w:left="6480" w:hanging="360"/>
      </w:pPr>
      <w:rPr>
        <w:rFonts w:ascii="Wingdings" w:hAnsi="Wingdings" w:hint="default"/>
      </w:rPr>
    </w:lvl>
  </w:abstractNum>
  <w:abstractNum w:abstractNumId="9" w15:restartNumberingAfterBreak="0">
    <w:nsid w:val="34281F0F"/>
    <w:multiLevelType w:val="hybridMultilevel"/>
    <w:tmpl w:val="882C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AD1"/>
    <w:multiLevelType w:val="hybridMultilevel"/>
    <w:tmpl w:val="8906237A"/>
    <w:lvl w:ilvl="0" w:tplc="7598CFB4">
      <w:start w:val="1"/>
      <w:numFmt w:val="bullet"/>
      <w:lvlText w:val=""/>
      <w:lvlJc w:val="left"/>
      <w:pPr>
        <w:ind w:left="720" w:hanging="360"/>
      </w:pPr>
      <w:rPr>
        <w:rFonts w:ascii="Symbol" w:hAnsi="Symbol" w:hint="default"/>
      </w:rPr>
    </w:lvl>
    <w:lvl w:ilvl="1" w:tplc="C8A2A160">
      <w:start w:val="1"/>
      <w:numFmt w:val="bullet"/>
      <w:lvlText w:val="o"/>
      <w:lvlJc w:val="left"/>
      <w:pPr>
        <w:ind w:left="1440" w:hanging="360"/>
      </w:pPr>
      <w:rPr>
        <w:rFonts w:ascii="Courier New" w:hAnsi="Courier New" w:hint="default"/>
      </w:rPr>
    </w:lvl>
    <w:lvl w:ilvl="2" w:tplc="5184AA1E">
      <w:start w:val="1"/>
      <w:numFmt w:val="bullet"/>
      <w:lvlText w:val=""/>
      <w:lvlJc w:val="left"/>
      <w:pPr>
        <w:ind w:left="2160" w:hanging="360"/>
      </w:pPr>
      <w:rPr>
        <w:rFonts w:ascii="Wingdings" w:hAnsi="Wingdings" w:hint="default"/>
      </w:rPr>
    </w:lvl>
    <w:lvl w:ilvl="3" w:tplc="B1361318">
      <w:start w:val="1"/>
      <w:numFmt w:val="bullet"/>
      <w:lvlText w:val=""/>
      <w:lvlJc w:val="left"/>
      <w:pPr>
        <w:ind w:left="2880" w:hanging="360"/>
      </w:pPr>
      <w:rPr>
        <w:rFonts w:ascii="Symbol" w:hAnsi="Symbol" w:hint="default"/>
      </w:rPr>
    </w:lvl>
    <w:lvl w:ilvl="4" w:tplc="E6D2B906">
      <w:start w:val="1"/>
      <w:numFmt w:val="bullet"/>
      <w:lvlText w:val="o"/>
      <w:lvlJc w:val="left"/>
      <w:pPr>
        <w:ind w:left="3600" w:hanging="360"/>
      </w:pPr>
      <w:rPr>
        <w:rFonts w:ascii="Courier New" w:hAnsi="Courier New" w:hint="default"/>
      </w:rPr>
    </w:lvl>
    <w:lvl w:ilvl="5" w:tplc="B0846DF8">
      <w:start w:val="1"/>
      <w:numFmt w:val="bullet"/>
      <w:lvlText w:val=""/>
      <w:lvlJc w:val="left"/>
      <w:pPr>
        <w:ind w:left="4320" w:hanging="360"/>
      </w:pPr>
      <w:rPr>
        <w:rFonts w:ascii="Wingdings" w:hAnsi="Wingdings" w:hint="default"/>
      </w:rPr>
    </w:lvl>
    <w:lvl w:ilvl="6" w:tplc="60F28E60">
      <w:start w:val="1"/>
      <w:numFmt w:val="bullet"/>
      <w:lvlText w:val=""/>
      <w:lvlJc w:val="left"/>
      <w:pPr>
        <w:ind w:left="5040" w:hanging="360"/>
      </w:pPr>
      <w:rPr>
        <w:rFonts w:ascii="Symbol" w:hAnsi="Symbol" w:hint="default"/>
      </w:rPr>
    </w:lvl>
    <w:lvl w:ilvl="7" w:tplc="9F86743A">
      <w:start w:val="1"/>
      <w:numFmt w:val="bullet"/>
      <w:lvlText w:val="o"/>
      <w:lvlJc w:val="left"/>
      <w:pPr>
        <w:ind w:left="5760" w:hanging="360"/>
      </w:pPr>
      <w:rPr>
        <w:rFonts w:ascii="Courier New" w:hAnsi="Courier New" w:hint="default"/>
      </w:rPr>
    </w:lvl>
    <w:lvl w:ilvl="8" w:tplc="3AB6E9A4">
      <w:start w:val="1"/>
      <w:numFmt w:val="bullet"/>
      <w:lvlText w:val=""/>
      <w:lvlJc w:val="left"/>
      <w:pPr>
        <w:ind w:left="6480" w:hanging="360"/>
      </w:pPr>
      <w:rPr>
        <w:rFonts w:ascii="Wingdings" w:hAnsi="Wingdings" w:hint="default"/>
      </w:rPr>
    </w:lvl>
  </w:abstractNum>
  <w:abstractNum w:abstractNumId="11" w15:restartNumberingAfterBreak="0">
    <w:nsid w:val="362C7D28"/>
    <w:multiLevelType w:val="hybridMultilevel"/>
    <w:tmpl w:val="7EFADCD2"/>
    <w:lvl w:ilvl="0" w:tplc="FB302212">
      <w:start w:val="1"/>
      <w:numFmt w:val="bullet"/>
      <w:lvlText w:val=""/>
      <w:lvlJc w:val="left"/>
      <w:pPr>
        <w:ind w:left="1080" w:hanging="360"/>
      </w:pPr>
      <w:rPr>
        <w:rFonts w:ascii="Symbol" w:hAnsi="Symbol" w:hint="default"/>
      </w:rPr>
    </w:lvl>
    <w:lvl w:ilvl="1" w:tplc="5720DFEC">
      <w:start w:val="1"/>
      <w:numFmt w:val="bullet"/>
      <w:lvlText w:val="o"/>
      <w:lvlJc w:val="left"/>
      <w:pPr>
        <w:ind w:left="1800" w:hanging="360"/>
      </w:pPr>
      <w:rPr>
        <w:rFonts w:ascii="Courier New" w:hAnsi="Courier New" w:hint="default"/>
      </w:rPr>
    </w:lvl>
    <w:lvl w:ilvl="2" w:tplc="E6BA22A0">
      <w:start w:val="1"/>
      <w:numFmt w:val="bullet"/>
      <w:lvlText w:val=""/>
      <w:lvlJc w:val="left"/>
      <w:pPr>
        <w:ind w:left="2520" w:hanging="360"/>
      </w:pPr>
      <w:rPr>
        <w:rFonts w:ascii="Wingdings" w:hAnsi="Wingdings" w:hint="default"/>
      </w:rPr>
    </w:lvl>
    <w:lvl w:ilvl="3" w:tplc="D556DA34">
      <w:start w:val="1"/>
      <w:numFmt w:val="bullet"/>
      <w:lvlText w:val=""/>
      <w:lvlJc w:val="left"/>
      <w:pPr>
        <w:ind w:left="3240" w:hanging="360"/>
      </w:pPr>
      <w:rPr>
        <w:rFonts w:ascii="Symbol" w:hAnsi="Symbol" w:hint="default"/>
      </w:rPr>
    </w:lvl>
    <w:lvl w:ilvl="4" w:tplc="7EBEB420">
      <w:start w:val="1"/>
      <w:numFmt w:val="bullet"/>
      <w:lvlText w:val="o"/>
      <w:lvlJc w:val="left"/>
      <w:pPr>
        <w:ind w:left="3960" w:hanging="360"/>
      </w:pPr>
      <w:rPr>
        <w:rFonts w:ascii="Courier New" w:hAnsi="Courier New" w:hint="default"/>
      </w:rPr>
    </w:lvl>
    <w:lvl w:ilvl="5" w:tplc="AE3E0796">
      <w:start w:val="1"/>
      <w:numFmt w:val="bullet"/>
      <w:lvlText w:val=""/>
      <w:lvlJc w:val="left"/>
      <w:pPr>
        <w:ind w:left="4680" w:hanging="360"/>
      </w:pPr>
      <w:rPr>
        <w:rFonts w:ascii="Wingdings" w:hAnsi="Wingdings" w:hint="default"/>
      </w:rPr>
    </w:lvl>
    <w:lvl w:ilvl="6" w:tplc="4D16C642">
      <w:start w:val="1"/>
      <w:numFmt w:val="bullet"/>
      <w:lvlText w:val=""/>
      <w:lvlJc w:val="left"/>
      <w:pPr>
        <w:ind w:left="5400" w:hanging="360"/>
      </w:pPr>
      <w:rPr>
        <w:rFonts w:ascii="Symbol" w:hAnsi="Symbol" w:hint="default"/>
      </w:rPr>
    </w:lvl>
    <w:lvl w:ilvl="7" w:tplc="6B4EF1E8">
      <w:start w:val="1"/>
      <w:numFmt w:val="bullet"/>
      <w:lvlText w:val="o"/>
      <w:lvlJc w:val="left"/>
      <w:pPr>
        <w:ind w:left="6120" w:hanging="360"/>
      </w:pPr>
      <w:rPr>
        <w:rFonts w:ascii="Courier New" w:hAnsi="Courier New" w:hint="default"/>
      </w:rPr>
    </w:lvl>
    <w:lvl w:ilvl="8" w:tplc="F08CDE22">
      <w:start w:val="1"/>
      <w:numFmt w:val="bullet"/>
      <w:lvlText w:val=""/>
      <w:lvlJc w:val="left"/>
      <w:pPr>
        <w:ind w:left="6840" w:hanging="360"/>
      </w:pPr>
      <w:rPr>
        <w:rFonts w:ascii="Wingdings" w:hAnsi="Wingdings" w:hint="default"/>
      </w:rPr>
    </w:lvl>
  </w:abstractNum>
  <w:abstractNum w:abstractNumId="12" w15:restartNumberingAfterBreak="0">
    <w:nsid w:val="3A1D37CA"/>
    <w:multiLevelType w:val="hybridMultilevel"/>
    <w:tmpl w:val="DCC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F54C3"/>
    <w:multiLevelType w:val="hybridMultilevel"/>
    <w:tmpl w:val="F3D6FCF0"/>
    <w:lvl w:ilvl="0" w:tplc="3EDA7B08">
      <w:start w:val="1"/>
      <w:numFmt w:val="bullet"/>
      <w:lvlText w:val=""/>
      <w:lvlJc w:val="left"/>
      <w:pPr>
        <w:ind w:left="720" w:hanging="360"/>
      </w:pPr>
      <w:rPr>
        <w:rFonts w:ascii="Symbol" w:hAnsi="Symbol" w:hint="default"/>
      </w:rPr>
    </w:lvl>
    <w:lvl w:ilvl="1" w:tplc="68CE245E">
      <w:start w:val="1"/>
      <w:numFmt w:val="bullet"/>
      <w:lvlText w:val="o"/>
      <w:lvlJc w:val="left"/>
      <w:pPr>
        <w:ind w:left="1440" w:hanging="360"/>
      </w:pPr>
      <w:rPr>
        <w:rFonts w:ascii="Courier New" w:hAnsi="Courier New" w:hint="default"/>
      </w:rPr>
    </w:lvl>
    <w:lvl w:ilvl="2" w:tplc="7DF80FB4">
      <w:start w:val="1"/>
      <w:numFmt w:val="bullet"/>
      <w:lvlText w:val=""/>
      <w:lvlJc w:val="left"/>
      <w:pPr>
        <w:ind w:left="2160" w:hanging="360"/>
      </w:pPr>
      <w:rPr>
        <w:rFonts w:ascii="Wingdings" w:hAnsi="Wingdings" w:hint="default"/>
      </w:rPr>
    </w:lvl>
    <w:lvl w:ilvl="3" w:tplc="D960F5CA">
      <w:start w:val="1"/>
      <w:numFmt w:val="bullet"/>
      <w:lvlText w:val=""/>
      <w:lvlJc w:val="left"/>
      <w:pPr>
        <w:ind w:left="2880" w:hanging="360"/>
      </w:pPr>
      <w:rPr>
        <w:rFonts w:ascii="Symbol" w:hAnsi="Symbol" w:hint="default"/>
      </w:rPr>
    </w:lvl>
    <w:lvl w:ilvl="4" w:tplc="F49477CA">
      <w:start w:val="1"/>
      <w:numFmt w:val="bullet"/>
      <w:lvlText w:val="o"/>
      <w:lvlJc w:val="left"/>
      <w:pPr>
        <w:ind w:left="3600" w:hanging="360"/>
      </w:pPr>
      <w:rPr>
        <w:rFonts w:ascii="Courier New" w:hAnsi="Courier New" w:hint="default"/>
      </w:rPr>
    </w:lvl>
    <w:lvl w:ilvl="5" w:tplc="F754115C">
      <w:start w:val="1"/>
      <w:numFmt w:val="bullet"/>
      <w:lvlText w:val=""/>
      <w:lvlJc w:val="left"/>
      <w:pPr>
        <w:ind w:left="4320" w:hanging="360"/>
      </w:pPr>
      <w:rPr>
        <w:rFonts w:ascii="Wingdings" w:hAnsi="Wingdings" w:hint="default"/>
      </w:rPr>
    </w:lvl>
    <w:lvl w:ilvl="6" w:tplc="531E3018">
      <w:start w:val="1"/>
      <w:numFmt w:val="bullet"/>
      <w:lvlText w:val=""/>
      <w:lvlJc w:val="left"/>
      <w:pPr>
        <w:ind w:left="5040" w:hanging="360"/>
      </w:pPr>
      <w:rPr>
        <w:rFonts w:ascii="Symbol" w:hAnsi="Symbol" w:hint="default"/>
      </w:rPr>
    </w:lvl>
    <w:lvl w:ilvl="7" w:tplc="7C84428C">
      <w:start w:val="1"/>
      <w:numFmt w:val="bullet"/>
      <w:lvlText w:val="o"/>
      <w:lvlJc w:val="left"/>
      <w:pPr>
        <w:ind w:left="5760" w:hanging="360"/>
      </w:pPr>
      <w:rPr>
        <w:rFonts w:ascii="Courier New" w:hAnsi="Courier New" w:hint="default"/>
      </w:rPr>
    </w:lvl>
    <w:lvl w:ilvl="8" w:tplc="4A2E523A">
      <w:start w:val="1"/>
      <w:numFmt w:val="bullet"/>
      <w:lvlText w:val=""/>
      <w:lvlJc w:val="left"/>
      <w:pPr>
        <w:ind w:left="6480" w:hanging="360"/>
      </w:pPr>
      <w:rPr>
        <w:rFonts w:ascii="Wingdings" w:hAnsi="Wingdings" w:hint="default"/>
      </w:rPr>
    </w:lvl>
  </w:abstractNum>
  <w:abstractNum w:abstractNumId="14" w15:restartNumberingAfterBreak="0">
    <w:nsid w:val="4244625A"/>
    <w:multiLevelType w:val="hybridMultilevel"/>
    <w:tmpl w:val="E5661014"/>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9E430B"/>
    <w:multiLevelType w:val="hybridMultilevel"/>
    <w:tmpl w:val="DF94EAF0"/>
    <w:lvl w:ilvl="0" w:tplc="C23049B2">
      <w:start w:val="7"/>
      <w:numFmt w:val="decimal"/>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186BC5"/>
    <w:multiLevelType w:val="hybridMultilevel"/>
    <w:tmpl w:val="630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C5C17"/>
    <w:multiLevelType w:val="hybridMultilevel"/>
    <w:tmpl w:val="42DE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752E2"/>
    <w:multiLevelType w:val="hybridMultilevel"/>
    <w:tmpl w:val="E49E29E6"/>
    <w:lvl w:ilvl="0" w:tplc="B518D02E">
      <w:start w:val="1"/>
      <w:numFmt w:val="bullet"/>
      <w:lvlText w:val="•"/>
      <w:lvlJc w:val="left"/>
      <w:pPr>
        <w:tabs>
          <w:tab w:val="num" w:pos="720"/>
        </w:tabs>
        <w:ind w:left="720" w:hanging="360"/>
      </w:pPr>
      <w:rPr>
        <w:rFonts w:ascii="Arial" w:hAnsi="Arial" w:hint="default"/>
      </w:rPr>
    </w:lvl>
    <w:lvl w:ilvl="1" w:tplc="08FE5DEC">
      <w:start w:val="1"/>
      <w:numFmt w:val="bullet"/>
      <w:lvlText w:val="•"/>
      <w:lvlJc w:val="left"/>
      <w:pPr>
        <w:tabs>
          <w:tab w:val="num" w:pos="1440"/>
        </w:tabs>
        <w:ind w:left="1440" w:hanging="360"/>
      </w:pPr>
      <w:rPr>
        <w:rFonts w:ascii="Arial" w:hAnsi="Arial" w:hint="default"/>
      </w:rPr>
    </w:lvl>
    <w:lvl w:ilvl="2" w:tplc="9036D178" w:tentative="1">
      <w:start w:val="1"/>
      <w:numFmt w:val="bullet"/>
      <w:lvlText w:val="•"/>
      <w:lvlJc w:val="left"/>
      <w:pPr>
        <w:tabs>
          <w:tab w:val="num" w:pos="2160"/>
        </w:tabs>
        <w:ind w:left="2160" w:hanging="360"/>
      </w:pPr>
      <w:rPr>
        <w:rFonts w:ascii="Arial" w:hAnsi="Arial" w:hint="default"/>
      </w:rPr>
    </w:lvl>
    <w:lvl w:ilvl="3" w:tplc="6F825E9E" w:tentative="1">
      <w:start w:val="1"/>
      <w:numFmt w:val="bullet"/>
      <w:lvlText w:val="•"/>
      <w:lvlJc w:val="left"/>
      <w:pPr>
        <w:tabs>
          <w:tab w:val="num" w:pos="2880"/>
        </w:tabs>
        <w:ind w:left="2880" w:hanging="360"/>
      </w:pPr>
      <w:rPr>
        <w:rFonts w:ascii="Arial" w:hAnsi="Arial" w:hint="default"/>
      </w:rPr>
    </w:lvl>
    <w:lvl w:ilvl="4" w:tplc="272065C4" w:tentative="1">
      <w:start w:val="1"/>
      <w:numFmt w:val="bullet"/>
      <w:lvlText w:val="•"/>
      <w:lvlJc w:val="left"/>
      <w:pPr>
        <w:tabs>
          <w:tab w:val="num" w:pos="3600"/>
        </w:tabs>
        <w:ind w:left="3600" w:hanging="360"/>
      </w:pPr>
      <w:rPr>
        <w:rFonts w:ascii="Arial" w:hAnsi="Arial" w:hint="default"/>
      </w:rPr>
    </w:lvl>
    <w:lvl w:ilvl="5" w:tplc="74C068D2" w:tentative="1">
      <w:start w:val="1"/>
      <w:numFmt w:val="bullet"/>
      <w:lvlText w:val="•"/>
      <w:lvlJc w:val="left"/>
      <w:pPr>
        <w:tabs>
          <w:tab w:val="num" w:pos="4320"/>
        </w:tabs>
        <w:ind w:left="4320" w:hanging="360"/>
      </w:pPr>
      <w:rPr>
        <w:rFonts w:ascii="Arial" w:hAnsi="Arial" w:hint="default"/>
      </w:rPr>
    </w:lvl>
    <w:lvl w:ilvl="6" w:tplc="BDACE5E0" w:tentative="1">
      <w:start w:val="1"/>
      <w:numFmt w:val="bullet"/>
      <w:lvlText w:val="•"/>
      <w:lvlJc w:val="left"/>
      <w:pPr>
        <w:tabs>
          <w:tab w:val="num" w:pos="5040"/>
        </w:tabs>
        <w:ind w:left="5040" w:hanging="360"/>
      </w:pPr>
      <w:rPr>
        <w:rFonts w:ascii="Arial" w:hAnsi="Arial" w:hint="default"/>
      </w:rPr>
    </w:lvl>
    <w:lvl w:ilvl="7" w:tplc="403A8008" w:tentative="1">
      <w:start w:val="1"/>
      <w:numFmt w:val="bullet"/>
      <w:lvlText w:val="•"/>
      <w:lvlJc w:val="left"/>
      <w:pPr>
        <w:tabs>
          <w:tab w:val="num" w:pos="5760"/>
        </w:tabs>
        <w:ind w:left="5760" w:hanging="360"/>
      </w:pPr>
      <w:rPr>
        <w:rFonts w:ascii="Arial" w:hAnsi="Arial" w:hint="default"/>
      </w:rPr>
    </w:lvl>
    <w:lvl w:ilvl="8" w:tplc="14FC49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B63B10"/>
    <w:multiLevelType w:val="hybridMultilevel"/>
    <w:tmpl w:val="F70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A547E"/>
    <w:multiLevelType w:val="hybridMultilevel"/>
    <w:tmpl w:val="38AA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3518C"/>
    <w:multiLevelType w:val="hybridMultilevel"/>
    <w:tmpl w:val="5AC83BCA"/>
    <w:lvl w:ilvl="0" w:tplc="2CEA8BAE">
      <w:start w:val="1"/>
      <w:numFmt w:val="bullet"/>
      <w:lvlText w:val=""/>
      <w:lvlJc w:val="left"/>
      <w:pPr>
        <w:ind w:left="720" w:hanging="360"/>
      </w:pPr>
      <w:rPr>
        <w:rFonts w:ascii="Symbol" w:hAnsi="Symbol" w:hint="default"/>
      </w:rPr>
    </w:lvl>
    <w:lvl w:ilvl="1" w:tplc="1C183AB2">
      <w:start w:val="1"/>
      <w:numFmt w:val="bullet"/>
      <w:lvlText w:val="o"/>
      <w:lvlJc w:val="left"/>
      <w:pPr>
        <w:ind w:left="1440" w:hanging="360"/>
      </w:pPr>
      <w:rPr>
        <w:rFonts w:ascii="Courier New" w:hAnsi="Courier New" w:hint="default"/>
      </w:rPr>
    </w:lvl>
    <w:lvl w:ilvl="2" w:tplc="22F690D4">
      <w:start w:val="1"/>
      <w:numFmt w:val="bullet"/>
      <w:lvlText w:val=""/>
      <w:lvlJc w:val="left"/>
      <w:pPr>
        <w:ind w:left="2160" w:hanging="360"/>
      </w:pPr>
      <w:rPr>
        <w:rFonts w:ascii="Wingdings" w:hAnsi="Wingdings" w:hint="default"/>
      </w:rPr>
    </w:lvl>
    <w:lvl w:ilvl="3" w:tplc="853244AC">
      <w:start w:val="1"/>
      <w:numFmt w:val="bullet"/>
      <w:lvlText w:val=""/>
      <w:lvlJc w:val="left"/>
      <w:pPr>
        <w:ind w:left="2880" w:hanging="360"/>
      </w:pPr>
      <w:rPr>
        <w:rFonts w:ascii="Symbol" w:hAnsi="Symbol" w:hint="default"/>
      </w:rPr>
    </w:lvl>
    <w:lvl w:ilvl="4" w:tplc="E1785EB6">
      <w:start w:val="1"/>
      <w:numFmt w:val="bullet"/>
      <w:lvlText w:val="o"/>
      <w:lvlJc w:val="left"/>
      <w:pPr>
        <w:ind w:left="3600" w:hanging="360"/>
      </w:pPr>
      <w:rPr>
        <w:rFonts w:ascii="Courier New" w:hAnsi="Courier New" w:hint="default"/>
      </w:rPr>
    </w:lvl>
    <w:lvl w:ilvl="5" w:tplc="DED67830">
      <w:start w:val="1"/>
      <w:numFmt w:val="bullet"/>
      <w:lvlText w:val=""/>
      <w:lvlJc w:val="left"/>
      <w:pPr>
        <w:ind w:left="4320" w:hanging="360"/>
      </w:pPr>
      <w:rPr>
        <w:rFonts w:ascii="Wingdings" w:hAnsi="Wingdings" w:hint="default"/>
      </w:rPr>
    </w:lvl>
    <w:lvl w:ilvl="6" w:tplc="26223E9A">
      <w:start w:val="1"/>
      <w:numFmt w:val="bullet"/>
      <w:lvlText w:val=""/>
      <w:lvlJc w:val="left"/>
      <w:pPr>
        <w:ind w:left="5040" w:hanging="360"/>
      </w:pPr>
      <w:rPr>
        <w:rFonts w:ascii="Symbol" w:hAnsi="Symbol" w:hint="default"/>
      </w:rPr>
    </w:lvl>
    <w:lvl w:ilvl="7" w:tplc="173833AE">
      <w:start w:val="1"/>
      <w:numFmt w:val="bullet"/>
      <w:lvlText w:val="o"/>
      <w:lvlJc w:val="left"/>
      <w:pPr>
        <w:ind w:left="5760" w:hanging="360"/>
      </w:pPr>
      <w:rPr>
        <w:rFonts w:ascii="Courier New" w:hAnsi="Courier New" w:hint="default"/>
      </w:rPr>
    </w:lvl>
    <w:lvl w:ilvl="8" w:tplc="01D6AC22">
      <w:start w:val="1"/>
      <w:numFmt w:val="bullet"/>
      <w:lvlText w:val=""/>
      <w:lvlJc w:val="left"/>
      <w:pPr>
        <w:ind w:left="6480" w:hanging="360"/>
      </w:pPr>
      <w:rPr>
        <w:rFonts w:ascii="Wingdings" w:hAnsi="Wingdings" w:hint="default"/>
      </w:rPr>
    </w:lvl>
  </w:abstractNum>
  <w:abstractNum w:abstractNumId="22" w15:restartNumberingAfterBreak="0">
    <w:nsid w:val="754F1FF1"/>
    <w:multiLevelType w:val="hybridMultilevel"/>
    <w:tmpl w:val="E90A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805F4"/>
    <w:multiLevelType w:val="hybridMultilevel"/>
    <w:tmpl w:val="253493EC"/>
    <w:lvl w:ilvl="0" w:tplc="5A1AFB5A">
      <w:start w:val="1"/>
      <w:numFmt w:val="bullet"/>
      <w:lvlText w:val=""/>
      <w:lvlJc w:val="left"/>
      <w:pPr>
        <w:ind w:left="720" w:hanging="360"/>
      </w:pPr>
      <w:rPr>
        <w:rFonts w:ascii="Symbol" w:hAnsi="Symbol" w:hint="default"/>
      </w:rPr>
    </w:lvl>
    <w:lvl w:ilvl="1" w:tplc="3200BA16">
      <w:start w:val="1"/>
      <w:numFmt w:val="bullet"/>
      <w:lvlText w:val="o"/>
      <w:lvlJc w:val="left"/>
      <w:pPr>
        <w:ind w:left="1440" w:hanging="360"/>
      </w:pPr>
      <w:rPr>
        <w:rFonts w:ascii="Courier New" w:hAnsi="Courier New" w:hint="default"/>
      </w:rPr>
    </w:lvl>
    <w:lvl w:ilvl="2" w:tplc="88C46E64">
      <w:start w:val="1"/>
      <w:numFmt w:val="bullet"/>
      <w:lvlText w:val=""/>
      <w:lvlJc w:val="left"/>
      <w:pPr>
        <w:ind w:left="2160" w:hanging="360"/>
      </w:pPr>
      <w:rPr>
        <w:rFonts w:ascii="Wingdings" w:hAnsi="Wingdings" w:hint="default"/>
      </w:rPr>
    </w:lvl>
    <w:lvl w:ilvl="3" w:tplc="82F0B76C">
      <w:start w:val="1"/>
      <w:numFmt w:val="bullet"/>
      <w:lvlText w:val=""/>
      <w:lvlJc w:val="left"/>
      <w:pPr>
        <w:ind w:left="2880" w:hanging="360"/>
      </w:pPr>
      <w:rPr>
        <w:rFonts w:ascii="Symbol" w:hAnsi="Symbol" w:hint="default"/>
      </w:rPr>
    </w:lvl>
    <w:lvl w:ilvl="4" w:tplc="2F505D5A">
      <w:start w:val="1"/>
      <w:numFmt w:val="bullet"/>
      <w:lvlText w:val="o"/>
      <w:lvlJc w:val="left"/>
      <w:pPr>
        <w:ind w:left="3600" w:hanging="360"/>
      </w:pPr>
      <w:rPr>
        <w:rFonts w:ascii="Courier New" w:hAnsi="Courier New" w:hint="default"/>
      </w:rPr>
    </w:lvl>
    <w:lvl w:ilvl="5" w:tplc="AC1672E2">
      <w:start w:val="1"/>
      <w:numFmt w:val="bullet"/>
      <w:lvlText w:val=""/>
      <w:lvlJc w:val="left"/>
      <w:pPr>
        <w:ind w:left="4320" w:hanging="360"/>
      </w:pPr>
      <w:rPr>
        <w:rFonts w:ascii="Wingdings" w:hAnsi="Wingdings" w:hint="default"/>
      </w:rPr>
    </w:lvl>
    <w:lvl w:ilvl="6" w:tplc="C9A68F5E">
      <w:start w:val="1"/>
      <w:numFmt w:val="bullet"/>
      <w:lvlText w:val=""/>
      <w:lvlJc w:val="left"/>
      <w:pPr>
        <w:ind w:left="5040" w:hanging="360"/>
      </w:pPr>
      <w:rPr>
        <w:rFonts w:ascii="Symbol" w:hAnsi="Symbol" w:hint="default"/>
      </w:rPr>
    </w:lvl>
    <w:lvl w:ilvl="7" w:tplc="9ABA4962">
      <w:start w:val="1"/>
      <w:numFmt w:val="bullet"/>
      <w:lvlText w:val="o"/>
      <w:lvlJc w:val="left"/>
      <w:pPr>
        <w:ind w:left="5760" w:hanging="360"/>
      </w:pPr>
      <w:rPr>
        <w:rFonts w:ascii="Courier New" w:hAnsi="Courier New" w:hint="default"/>
      </w:rPr>
    </w:lvl>
    <w:lvl w:ilvl="8" w:tplc="840E7892">
      <w:start w:val="1"/>
      <w:numFmt w:val="bullet"/>
      <w:lvlText w:val=""/>
      <w:lvlJc w:val="left"/>
      <w:pPr>
        <w:ind w:left="6480" w:hanging="360"/>
      </w:pPr>
      <w:rPr>
        <w:rFonts w:ascii="Wingdings" w:hAnsi="Wingdings" w:hint="default"/>
      </w:rPr>
    </w:lvl>
  </w:abstractNum>
  <w:abstractNum w:abstractNumId="24" w15:restartNumberingAfterBreak="0">
    <w:nsid w:val="7D271E58"/>
    <w:multiLevelType w:val="hybridMultilevel"/>
    <w:tmpl w:val="9AAA1060"/>
    <w:lvl w:ilvl="0" w:tplc="30D81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3"/>
  </w:num>
  <w:num w:numId="4">
    <w:abstractNumId w:val="3"/>
  </w:num>
  <w:num w:numId="5">
    <w:abstractNumId w:val="2"/>
  </w:num>
  <w:num w:numId="6">
    <w:abstractNumId w:val="6"/>
  </w:num>
  <w:num w:numId="7">
    <w:abstractNumId w:val="13"/>
  </w:num>
  <w:num w:numId="8">
    <w:abstractNumId w:val="21"/>
  </w:num>
  <w:num w:numId="9">
    <w:abstractNumId w:val="8"/>
  </w:num>
  <w:num w:numId="10">
    <w:abstractNumId w:val="20"/>
  </w:num>
  <w:num w:numId="11">
    <w:abstractNumId w:val="0"/>
  </w:num>
  <w:num w:numId="12">
    <w:abstractNumId w:val="4"/>
  </w:num>
  <w:num w:numId="13">
    <w:abstractNumId w:val="14"/>
  </w:num>
  <w:num w:numId="14">
    <w:abstractNumId w:val="15"/>
  </w:num>
  <w:num w:numId="15">
    <w:abstractNumId w:val="5"/>
  </w:num>
  <w:num w:numId="16">
    <w:abstractNumId w:val="16"/>
  </w:num>
  <w:num w:numId="17">
    <w:abstractNumId w:val="24"/>
  </w:num>
  <w:num w:numId="18">
    <w:abstractNumId w:val="17"/>
  </w:num>
  <w:num w:numId="19">
    <w:abstractNumId w:val="12"/>
  </w:num>
  <w:num w:numId="20">
    <w:abstractNumId w:val="1"/>
  </w:num>
  <w:num w:numId="21">
    <w:abstractNumId w:val="9"/>
  </w:num>
  <w:num w:numId="22">
    <w:abstractNumId w:val="7"/>
  </w:num>
  <w:num w:numId="23">
    <w:abstractNumId w:val="19"/>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0"/>
    <w:rsid w:val="000010FF"/>
    <w:rsid w:val="000013B0"/>
    <w:rsid w:val="0000560E"/>
    <w:rsid w:val="00020662"/>
    <w:rsid w:val="000215B3"/>
    <w:rsid w:val="00022773"/>
    <w:rsid w:val="00030306"/>
    <w:rsid w:val="00036CF6"/>
    <w:rsid w:val="00037BFC"/>
    <w:rsid w:val="00042171"/>
    <w:rsid w:val="00042877"/>
    <w:rsid w:val="00043920"/>
    <w:rsid w:val="000475B8"/>
    <w:rsid w:val="00047CAC"/>
    <w:rsid w:val="000530C6"/>
    <w:rsid w:val="000557A0"/>
    <w:rsid w:val="00057B20"/>
    <w:rsid w:val="00065418"/>
    <w:rsid w:val="000760FB"/>
    <w:rsid w:val="00081E7F"/>
    <w:rsid w:val="000844B8"/>
    <w:rsid w:val="000852EF"/>
    <w:rsid w:val="0009584C"/>
    <w:rsid w:val="000A5CBC"/>
    <w:rsid w:val="000B1742"/>
    <w:rsid w:val="000C11D8"/>
    <w:rsid w:val="000C1B49"/>
    <w:rsid w:val="000C526F"/>
    <w:rsid w:val="000C7742"/>
    <w:rsid w:val="000D2D00"/>
    <w:rsid w:val="000D63AF"/>
    <w:rsid w:val="000D7BCA"/>
    <w:rsid w:val="000E4D71"/>
    <w:rsid w:val="000E4F9A"/>
    <w:rsid w:val="000F32AE"/>
    <w:rsid w:val="000F7D0B"/>
    <w:rsid w:val="0010227A"/>
    <w:rsid w:val="00110A4B"/>
    <w:rsid w:val="00113916"/>
    <w:rsid w:val="00115E3A"/>
    <w:rsid w:val="00122CF7"/>
    <w:rsid w:val="00125735"/>
    <w:rsid w:val="00130E67"/>
    <w:rsid w:val="0013370F"/>
    <w:rsid w:val="00141608"/>
    <w:rsid w:val="00145702"/>
    <w:rsid w:val="001459A3"/>
    <w:rsid w:val="001477D6"/>
    <w:rsid w:val="001574BF"/>
    <w:rsid w:val="00163819"/>
    <w:rsid w:val="00166259"/>
    <w:rsid w:val="001677E0"/>
    <w:rsid w:val="00171F99"/>
    <w:rsid w:val="0017374C"/>
    <w:rsid w:val="00176D4F"/>
    <w:rsid w:val="00181E62"/>
    <w:rsid w:val="001859FB"/>
    <w:rsid w:val="00186F61"/>
    <w:rsid w:val="001878F2"/>
    <w:rsid w:val="00196F54"/>
    <w:rsid w:val="001A254B"/>
    <w:rsid w:val="001B52EE"/>
    <w:rsid w:val="001C2B8A"/>
    <w:rsid w:val="001C4CDD"/>
    <w:rsid w:val="001C774F"/>
    <w:rsid w:val="001D2ABE"/>
    <w:rsid w:val="001E1F3F"/>
    <w:rsid w:val="001E6F78"/>
    <w:rsid w:val="001F175B"/>
    <w:rsid w:val="002027E8"/>
    <w:rsid w:val="00204A95"/>
    <w:rsid w:val="002104D7"/>
    <w:rsid w:val="002108A5"/>
    <w:rsid w:val="00214E41"/>
    <w:rsid w:val="00217791"/>
    <w:rsid w:val="00236354"/>
    <w:rsid w:val="00236B50"/>
    <w:rsid w:val="00241637"/>
    <w:rsid w:val="00241CEA"/>
    <w:rsid w:val="00242D12"/>
    <w:rsid w:val="00245D49"/>
    <w:rsid w:val="00247A6D"/>
    <w:rsid w:val="0025200E"/>
    <w:rsid w:val="00260674"/>
    <w:rsid w:val="00267855"/>
    <w:rsid w:val="0027180B"/>
    <w:rsid w:val="00271B53"/>
    <w:rsid w:val="00272B87"/>
    <w:rsid w:val="00277A40"/>
    <w:rsid w:val="00296BA4"/>
    <w:rsid w:val="00296BF5"/>
    <w:rsid w:val="002A005C"/>
    <w:rsid w:val="002A2C3B"/>
    <w:rsid w:val="002A501B"/>
    <w:rsid w:val="002A58F9"/>
    <w:rsid w:val="002A697B"/>
    <w:rsid w:val="002B1B58"/>
    <w:rsid w:val="002B58E5"/>
    <w:rsid w:val="002B75AB"/>
    <w:rsid w:val="002C1873"/>
    <w:rsid w:val="002D0866"/>
    <w:rsid w:val="002D7E30"/>
    <w:rsid w:val="002E1767"/>
    <w:rsid w:val="002E5583"/>
    <w:rsid w:val="002E7DC5"/>
    <w:rsid w:val="002F1571"/>
    <w:rsid w:val="002F33CC"/>
    <w:rsid w:val="002F49A8"/>
    <w:rsid w:val="003066A3"/>
    <w:rsid w:val="00316937"/>
    <w:rsid w:val="003169B3"/>
    <w:rsid w:val="00320478"/>
    <w:rsid w:val="00324E11"/>
    <w:rsid w:val="003336C0"/>
    <w:rsid w:val="00350A2B"/>
    <w:rsid w:val="0035549C"/>
    <w:rsid w:val="003558C6"/>
    <w:rsid w:val="00365913"/>
    <w:rsid w:val="003706F9"/>
    <w:rsid w:val="00376E25"/>
    <w:rsid w:val="00380E02"/>
    <w:rsid w:val="003831D4"/>
    <w:rsid w:val="00383F9C"/>
    <w:rsid w:val="00396598"/>
    <w:rsid w:val="003A3AC6"/>
    <w:rsid w:val="003B64CF"/>
    <w:rsid w:val="003C137A"/>
    <w:rsid w:val="003C24C0"/>
    <w:rsid w:val="003C562E"/>
    <w:rsid w:val="003C5C04"/>
    <w:rsid w:val="003C6CC6"/>
    <w:rsid w:val="003D314A"/>
    <w:rsid w:val="003E72F9"/>
    <w:rsid w:val="003F14CF"/>
    <w:rsid w:val="003F2710"/>
    <w:rsid w:val="003F56C4"/>
    <w:rsid w:val="003F6769"/>
    <w:rsid w:val="003F7107"/>
    <w:rsid w:val="00404538"/>
    <w:rsid w:val="00406173"/>
    <w:rsid w:val="00406397"/>
    <w:rsid w:val="004101EE"/>
    <w:rsid w:val="004125B0"/>
    <w:rsid w:val="004246A4"/>
    <w:rsid w:val="00424A5F"/>
    <w:rsid w:val="004276BC"/>
    <w:rsid w:val="00433B27"/>
    <w:rsid w:val="0045007A"/>
    <w:rsid w:val="00453E03"/>
    <w:rsid w:val="004540DD"/>
    <w:rsid w:val="004544BD"/>
    <w:rsid w:val="00455D8F"/>
    <w:rsid w:val="00456757"/>
    <w:rsid w:val="00462BB3"/>
    <w:rsid w:val="00481AB5"/>
    <w:rsid w:val="00493645"/>
    <w:rsid w:val="004B599B"/>
    <w:rsid w:val="004C1F7F"/>
    <w:rsid w:val="004C2FB4"/>
    <w:rsid w:val="004C3268"/>
    <w:rsid w:val="004C5FBA"/>
    <w:rsid w:val="004D645A"/>
    <w:rsid w:val="004D7162"/>
    <w:rsid w:val="004E2860"/>
    <w:rsid w:val="004E5066"/>
    <w:rsid w:val="004E7316"/>
    <w:rsid w:val="004F3958"/>
    <w:rsid w:val="00510591"/>
    <w:rsid w:val="0051145C"/>
    <w:rsid w:val="00522F92"/>
    <w:rsid w:val="0052553D"/>
    <w:rsid w:val="00526337"/>
    <w:rsid w:val="0054183A"/>
    <w:rsid w:val="00544DE7"/>
    <w:rsid w:val="005473D3"/>
    <w:rsid w:val="005548CB"/>
    <w:rsid w:val="00560DED"/>
    <w:rsid w:val="00561493"/>
    <w:rsid w:val="00566421"/>
    <w:rsid w:val="00582244"/>
    <w:rsid w:val="00582591"/>
    <w:rsid w:val="00582DDE"/>
    <w:rsid w:val="0058309E"/>
    <w:rsid w:val="005875E7"/>
    <w:rsid w:val="005A504B"/>
    <w:rsid w:val="005A6D64"/>
    <w:rsid w:val="005A7299"/>
    <w:rsid w:val="005A77CC"/>
    <w:rsid w:val="005B2876"/>
    <w:rsid w:val="005B4ECA"/>
    <w:rsid w:val="005B6C35"/>
    <w:rsid w:val="005C0E33"/>
    <w:rsid w:val="005C7A43"/>
    <w:rsid w:val="005D10AC"/>
    <w:rsid w:val="005D4DA1"/>
    <w:rsid w:val="005E083E"/>
    <w:rsid w:val="005E695C"/>
    <w:rsid w:val="005F00AF"/>
    <w:rsid w:val="005F12A1"/>
    <w:rsid w:val="005F2134"/>
    <w:rsid w:val="005F4600"/>
    <w:rsid w:val="00611488"/>
    <w:rsid w:val="00620005"/>
    <w:rsid w:val="006465F3"/>
    <w:rsid w:val="0065555A"/>
    <w:rsid w:val="0065708A"/>
    <w:rsid w:val="00661911"/>
    <w:rsid w:val="006811C9"/>
    <w:rsid w:val="006862CE"/>
    <w:rsid w:val="00692859"/>
    <w:rsid w:val="00692BE9"/>
    <w:rsid w:val="00693BCC"/>
    <w:rsid w:val="00694AC3"/>
    <w:rsid w:val="00697C41"/>
    <w:rsid w:val="006A0382"/>
    <w:rsid w:val="006A1BC0"/>
    <w:rsid w:val="006A291C"/>
    <w:rsid w:val="006B377C"/>
    <w:rsid w:val="006C1855"/>
    <w:rsid w:val="006D38E6"/>
    <w:rsid w:val="006F0171"/>
    <w:rsid w:val="006F737D"/>
    <w:rsid w:val="00704706"/>
    <w:rsid w:val="00707060"/>
    <w:rsid w:val="00710573"/>
    <w:rsid w:val="0071244A"/>
    <w:rsid w:val="007256C0"/>
    <w:rsid w:val="00727AB1"/>
    <w:rsid w:val="00731EDF"/>
    <w:rsid w:val="00734183"/>
    <w:rsid w:val="007437D8"/>
    <w:rsid w:val="00745D73"/>
    <w:rsid w:val="007549B1"/>
    <w:rsid w:val="00761CF3"/>
    <w:rsid w:val="007659D5"/>
    <w:rsid w:val="00771D0D"/>
    <w:rsid w:val="00772480"/>
    <w:rsid w:val="007772F1"/>
    <w:rsid w:val="007826CA"/>
    <w:rsid w:val="00783894"/>
    <w:rsid w:val="00791B9C"/>
    <w:rsid w:val="00793497"/>
    <w:rsid w:val="007A001C"/>
    <w:rsid w:val="007A32ED"/>
    <w:rsid w:val="007A43F3"/>
    <w:rsid w:val="007C2E3E"/>
    <w:rsid w:val="007C34CF"/>
    <w:rsid w:val="007E405B"/>
    <w:rsid w:val="007E52C6"/>
    <w:rsid w:val="007E6C83"/>
    <w:rsid w:val="007F4BA0"/>
    <w:rsid w:val="00805E04"/>
    <w:rsid w:val="008075F2"/>
    <w:rsid w:val="00810A5F"/>
    <w:rsid w:val="0082126B"/>
    <w:rsid w:val="00821734"/>
    <w:rsid w:val="00825E86"/>
    <w:rsid w:val="00836106"/>
    <w:rsid w:val="00847A40"/>
    <w:rsid w:val="00850669"/>
    <w:rsid w:val="00850C7F"/>
    <w:rsid w:val="008621D4"/>
    <w:rsid w:val="00865D74"/>
    <w:rsid w:val="008674ED"/>
    <w:rsid w:val="00870936"/>
    <w:rsid w:val="00873CCA"/>
    <w:rsid w:val="00874335"/>
    <w:rsid w:val="00880522"/>
    <w:rsid w:val="008851E1"/>
    <w:rsid w:val="008870FC"/>
    <w:rsid w:val="008942C3"/>
    <w:rsid w:val="00895893"/>
    <w:rsid w:val="008966A3"/>
    <w:rsid w:val="008B0F44"/>
    <w:rsid w:val="008B5A89"/>
    <w:rsid w:val="008B6348"/>
    <w:rsid w:val="008C2F9A"/>
    <w:rsid w:val="008C349E"/>
    <w:rsid w:val="008D202E"/>
    <w:rsid w:val="008D30C0"/>
    <w:rsid w:val="008D3A18"/>
    <w:rsid w:val="008E11F0"/>
    <w:rsid w:val="008E1F49"/>
    <w:rsid w:val="008E7E22"/>
    <w:rsid w:val="008F3445"/>
    <w:rsid w:val="0090051C"/>
    <w:rsid w:val="00903BD6"/>
    <w:rsid w:val="00910BD3"/>
    <w:rsid w:val="0091160A"/>
    <w:rsid w:val="0093123C"/>
    <w:rsid w:val="009345B9"/>
    <w:rsid w:val="00940E61"/>
    <w:rsid w:val="0094215A"/>
    <w:rsid w:val="009466D0"/>
    <w:rsid w:val="009505FE"/>
    <w:rsid w:val="00953FCB"/>
    <w:rsid w:val="0096205E"/>
    <w:rsid w:val="00964A0B"/>
    <w:rsid w:val="009676E1"/>
    <w:rsid w:val="00971CB2"/>
    <w:rsid w:val="00986953"/>
    <w:rsid w:val="00991781"/>
    <w:rsid w:val="009942E0"/>
    <w:rsid w:val="009958E8"/>
    <w:rsid w:val="009A6E70"/>
    <w:rsid w:val="009A7E23"/>
    <w:rsid w:val="009B2931"/>
    <w:rsid w:val="009B3F63"/>
    <w:rsid w:val="009C5A92"/>
    <w:rsid w:val="009C6AEB"/>
    <w:rsid w:val="009D11BA"/>
    <w:rsid w:val="009D3498"/>
    <w:rsid w:val="009D75F9"/>
    <w:rsid w:val="009E3F45"/>
    <w:rsid w:val="009F5393"/>
    <w:rsid w:val="009F54AD"/>
    <w:rsid w:val="009F697E"/>
    <w:rsid w:val="00A03338"/>
    <w:rsid w:val="00A121A4"/>
    <w:rsid w:val="00A12A4E"/>
    <w:rsid w:val="00A13606"/>
    <w:rsid w:val="00A15C30"/>
    <w:rsid w:val="00A1665A"/>
    <w:rsid w:val="00A17180"/>
    <w:rsid w:val="00A2339C"/>
    <w:rsid w:val="00A347BD"/>
    <w:rsid w:val="00A41937"/>
    <w:rsid w:val="00A44A25"/>
    <w:rsid w:val="00A46FC2"/>
    <w:rsid w:val="00A55F43"/>
    <w:rsid w:val="00A67E84"/>
    <w:rsid w:val="00A72268"/>
    <w:rsid w:val="00A731CF"/>
    <w:rsid w:val="00A73A0D"/>
    <w:rsid w:val="00A75949"/>
    <w:rsid w:val="00A82F34"/>
    <w:rsid w:val="00AB6C57"/>
    <w:rsid w:val="00AC0D87"/>
    <w:rsid w:val="00AC440C"/>
    <w:rsid w:val="00AC5F96"/>
    <w:rsid w:val="00AC69CC"/>
    <w:rsid w:val="00AC6FB3"/>
    <w:rsid w:val="00AD5B65"/>
    <w:rsid w:val="00AE0989"/>
    <w:rsid w:val="00AE1700"/>
    <w:rsid w:val="00AE5F35"/>
    <w:rsid w:val="00AE614C"/>
    <w:rsid w:val="00AE6BD9"/>
    <w:rsid w:val="00AE7BE0"/>
    <w:rsid w:val="00AF3C9A"/>
    <w:rsid w:val="00AF4912"/>
    <w:rsid w:val="00AF7EF3"/>
    <w:rsid w:val="00B013D0"/>
    <w:rsid w:val="00B025C9"/>
    <w:rsid w:val="00B050C2"/>
    <w:rsid w:val="00B05C87"/>
    <w:rsid w:val="00B103BE"/>
    <w:rsid w:val="00B11764"/>
    <w:rsid w:val="00B131DE"/>
    <w:rsid w:val="00B142C6"/>
    <w:rsid w:val="00B14E81"/>
    <w:rsid w:val="00B2293E"/>
    <w:rsid w:val="00B23BA7"/>
    <w:rsid w:val="00B24287"/>
    <w:rsid w:val="00B32967"/>
    <w:rsid w:val="00B41DB6"/>
    <w:rsid w:val="00B4494E"/>
    <w:rsid w:val="00B452AA"/>
    <w:rsid w:val="00B67971"/>
    <w:rsid w:val="00B755EA"/>
    <w:rsid w:val="00B77F63"/>
    <w:rsid w:val="00B80AAF"/>
    <w:rsid w:val="00B84754"/>
    <w:rsid w:val="00B86C57"/>
    <w:rsid w:val="00BA154A"/>
    <w:rsid w:val="00BA67CA"/>
    <w:rsid w:val="00BC1E36"/>
    <w:rsid w:val="00BC6430"/>
    <w:rsid w:val="00BD0B25"/>
    <w:rsid w:val="00BE0AAD"/>
    <w:rsid w:val="00BE58EF"/>
    <w:rsid w:val="00BE675E"/>
    <w:rsid w:val="00BF219F"/>
    <w:rsid w:val="00BF2308"/>
    <w:rsid w:val="00BF3D2C"/>
    <w:rsid w:val="00BF4DD9"/>
    <w:rsid w:val="00C00542"/>
    <w:rsid w:val="00C036E5"/>
    <w:rsid w:val="00C07081"/>
    <w:rsid w:val="00C15F48"/>
    <w:rsid w:val="00C216E1"/>
    <w:rsid w:val="00C26389"/>
    <w:rsid w:val="00C30676"/>
    <w:rsid w:val="00C30D73"/>
    <w:rsid w:val="00C472DC"/>
    <w:rsid w:val="00C50053"/>
    <w:rsid w:val="00C500A5"/>
    <w:rsid w:val="00C5402C"/>
    <w:rsid w:val="00C620F6"/>
    <w:rsid w:val="00C6675A"/>
    <w:rsid w:val="00C706BA"/>
    <w:rsid w:val="00C76616"/>
    <w:rsid w:val="00C76E23"/>
    <w:rsid w:val="00C841CD"/>
    <w:rsid w:val="00C869DD"/>
    <w:rsid w:val="00C943AB"/>
    <w:rsid w:val="00C95D2D"/>
    <w:rsid w:val="00CA236D"/>
    <w:rsid w:val="00CA7C44"/>
    <w:rsid w:val="00CB07B2"/>
    <w:rsid w:val="00CB13F3"/>
    <w:rsid w:val="00CB2515"/>
    <w:rsid w:val="00CB3260"/>
    <w:rsid w:val="00CB3EA0"/>
    <w:rsid w:val="00CB44A9"/>
    <w:rsid w:val="00CB5657"/>
    <w:rsid w:val="00CB68BF"/>
    <w:rsid w:val="00CC7701"/>
    <w:rsid w:val="00CE38D4"/>
    <w:rsid w:val="00CE3CEA"/>
    <w:rsid w:val="00CE4BB9"/>
    <w:rsid w:val="00CE6A45"/>
    <w:rsid w:val="00CF11F2"/>
    <w:rsid w:val="00CF5EF6"/>
    <w:rsid w:val="00CF7DC9"/>
    <w:rsid w:val="00D00A39"/>
    <w:rsid w:val="00D063B2"/>
    <w:rsid w:val="00D1523D"/>
    <w:rsid w:val="00D152F6"/>
    <w:rsid w:val="00D17DB4"/>
    <w:rsid w:val="00D2374F"/>
    <w:rsid w:val="00D23E9B"/>
    <w:rsid w:val="00D272CB"/>
    <w:rsid w:val="00D31BBA"/>
    <w:rsid w:val="00D358B4"/>
    <w:rsid w:val="00D360C3"/>
    <w:rsid w:val="00D41280"/>
    <w:rsid w:val="00D43BE2"/>
    <w:rsid w:val="00D43E2A"/>
    <w:rsid w:val="00D51739"/>
    <w:rsid w:val="00D55C03"/>
    <w:rsid w:val="00D567CC"/>
    <w:rsid w:val="00D64016"/>
    <w:rsid w:val="00D75FE5"/>
    <w:rsid w:val="00D77466"/>
    <w:rsid w:val="00D8567C"/>
    <w:rsid w:val="00D929CD"/>
    <w:rsid w:val="00D934D9"/>
    <w:rsid w:val="00D952F3"/>
    <w:rsid w:val="00DA3F9D"/>
    <w:rsid w:val="00DA6156"/>
    <w:rsid w:val="00DB2264"/>
    <w:rsid w:val="00DB3206"/>
    <w:rsid w:val="00DB5255"/>
    <w:rsid w:val="00DC0321"/>
    <w:rsid w:val="00DE0180"/>
    <w:rsid w:val="00DE4AF8"/>
    <w:rsid w:val="00DE4C42"/>
    <w:rsid w:val="00DE78B9"/>
    <w:rsid w:val="00DE7A08"/>
    <w:rsid w:val="00E00444"/>
    <w:rsid w:val="00E07623"/>
    <w:rsid w:val="00E22A38"/>
    <w:rsid w:val="00E22B1A"/>
    <w:rsid w:val="00E260B5"/>
    <w:rsid w:val="00E32414"/>
    <w:rsid w:val="00E33AE5"/>
    <w:rsid w:val="00E42207"/>
    <w:rsid w:val="00E437F8"/>
    <w:rsid w:val="00E504FF"/>
    <w:rsid w:val="00E56A3F"/>
    <w:rsid w:val="00E57278"/>
    <w:rsid w:val="00E57FFB"/>
    <w:rsid w:val="00E648B6"/>
    <w:rsid w:val="00E6695E"/>
    <w:rsid w:val="00E715A3"/>
    <w:rsid w:val="00E7416F"/>
    <w:rsid w:val="00E84CE5"/>
    <w:rsid w:val="00E8512D"/>
    <w:rsid w:val="00E91113"/>
    <w:rsid w:val="00E913BB"/>
    <w:rsid w:val="00E924F0"/>
    <w:rsid w:val="00EB30D2"/>
    <w:rsid w:val="00EC05EB"/>
    <w:rsid w:val="00EC0B7F"/>
    <w:rsid w:val="00ED6415"/>
    <w:rsid w:val="00ED6DA3"/>
    <w:rsid w:val="00ED7844"/>
    <w:rsid w:val="00EE735B"/>
    <w:rsid w:val="00F02B54"/>
    <w:rsid w:val="00F053CF"/>
    <w:rsid w:val="00F1156F"/>
    <w:rsid w:val="00F236FD"/>
    <w:rsid w:val="00F34627"/>
    <w:rsid w:val="00F403DC"/>
    <w:rsid w:val="00F40A49"/>
    <w:rsid w:val="00F41BBA"/>
    <w:rsid w:val="00F4598B"/>
    <w:rsid w:val="00F652AA"/>
    <w:rsid w:val="00F71419"/>
    <w:rsid w:val="00F7575E"/>
    <w:rsid w:val="00F82570"/>
    <w:rsid w:val="00F83622"/>
    <w:rsid w:val="00F8621D"/>
    <w:rsid w:val="00FA3731"/>
    <w:rsid w:val="00FA4B41"/>
    <w:rsid w:val="00FA67DB"/>
    <w:rsid w:val="00FB2BE2"/>
    <w:rsid w:val="00FB7295"/>
    <w:rsid w:val="00FD2AAB"/>
    <w:rsid w:val="00FD46CA"/>
    <w:rsid w:val="00FD6A23"/>
    <w:rsid w:val="00FE2FAC"/>
    <w:rsid w:val="25DC24FB"/>
    <w:rsid w:val="28ABC637"/>
    <w:rsid w:val="2934913C"/>
    <w:rsid w:val="2E0A1012"/>
    <w:rsid w:val="36A545D8"/>
    <w:rsid w:val="3BBF84DF"/>
    <w:rsid w:val="4BA884E4"/>
    <w:rsid w:val="6990D9F4"/>
    <w:rsid w:val="77295C89"/>
    <w:rsid w:val="7AA79CD4"/>
    <w:rsid w:val="7B559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E35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qFormat/>
    <w:rsid w:val="004C3268"/>
    <w:pPr>
      <w:keepNext/>
      <w:spacing w:after="0" w:line="240" w:lineRule="auto"/>
      <w:outlineLvl w:val="1"/>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4C0"/>
    <w:pPr>
      <w:ind w:left="720"/>
      <w:contextualSpacing/>
    </w:pPr>
  </w:style>
  <w:style w:type="paragraph" w:styleId="ListNumber">
    <w:name w:val="List Number"/>
    <w:basedOn w:val="Normal"/>
    <w:uiPriority w:val="99"/>
    <w:semiHidden/>
    <w:unhideWhenUsed/>
    <w:rsid w:val="003C24C0"/>
    <w:pPr>
      <w:numPr>
        <w:numId w:val="11"/>
      </w:numPr>
      <w:contextualSpacing/>
    </w:pPr>
  </w:style>
  <w:style w:type="paragraph" w:styleId="BodyText">
    <w:name w:val="Body Text"/>
    <w:basedOn w:val="Normal"/>
    <w:link w:val="BodyTextChar"/>
    <w:rsid w:val="005548CB"/>
    <w:pPr>
      <w:widowControl w:val="0"/>
      <w:suppressAutoHyphens/>
      <w:spacing w:after="120" w:line="240" w:lineRule="auto"/>
    </w:pPr>
    <w:rPr>
      <w:rFonts w:ascii="Liberation Serif" w:eastAsia="Droid Sans Fallback" w:hAnsi="Liberation Serif" w:cs="FreeSans"/>
      <w:kern w:val="1"/>
      <w:sz w:val="24"/>
      <w:szCs w:val="24"/>
      <w:lang w:eastAsia="zh-CN" w:bidi="hi-IN"/>
    </w:rPr>
  </w:style>
  <w:style w:type="character" w:customStyle="1" w:styleId="BodyTextChar">
    <w:name w:val="Body Text Char"/>
    <w:basedOn w:val="DefaultParagraphFont"/>
    <w:link w:val="BodyText"/>
    <w:rsid w:val="005548CB"/>
    <w:rPr>
      <w:rFonts w:ascii="Liberation Serif" w:eastAsia="Droid Sans Fallback" w:hAnsi="Liberation Serif" w:cs="FreeSans"/>
      <w:kern w:val="1"/>
      <w:sz w:val="24"/>
      <w:szCs w:val="24"/>
      <w:lang w:eastAsia="zh-CN" w:bidi="hi-IN"/>
    </w:rPr>
  </w:style>
  <w:style w:type="paragraph" w:styleId="NoSpacing">
    <w:name w:val="No Spacing"/>
    <w:uiPriority w:val="1"/>
    <w:qFormat/>
    <w:rsid w:val="004C3268"/>
    <w:pPr>
      <w:spacing w:after="0" w:line="240" w:lineRule="auto"/>
    </w:pPr>
    <w:rPr>
      <w:rFonts w:asciiTheme="minorHAnsi" w:hAnsiTheme="minorHAnsi"/>
    </w:rPr>
  </w:style>
  <w:style w:type="character" w:customStyle="1" w:styleId="Heading2Char">
    <w:name w:val="Heading 2 Char"/>
    <w:basedOn w:val="DefaultParagraphFont"/>
    <w:link w:val="Heading2"/>
    <w:rsid w:val="004C3268"/>
    <w:rPr>
      <w:rFonts w:eastAsia="Times New Roman" w:cs="Times New Roman"/>
      <w:sz w:val="24"/>
      <w:szCs w:val="20"/>
    </w:rPr>
  </w:style>
  <w:style w:type="character" w:styleId="Hyperlink">
    <w:name w:val="Hyperlink"/>
    <w:basedOn w:val="DefaultParagraphFont"/>
    <w:uiPriority w:val="99"/>
    <w:unhideWhenUsed/>
    <w:rsid w:val="00D567CC"/>
    <w:rPr>
      <w:color w:val="0000FF" w:themeColor="hyperlink"/>
      <w:u w:val="single"/>
    </w:rPr>
  </w:style>
  <w:style w:type="character" w:styleId="FollowedHyperlink">
    <w:name w:val="FollowedHyperlink"/>
    <w:basedOn w:val="DefaultParagraphFont"/>
    <w:uiPriority w:val="99"/>
    <w:semiHidden/>
    <w:unhideWhenUsed/>
    <w:rsid w:val="00765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444315">
      <w:bodyDiv w:val="1"/>
      <w:marLeft w:val="0"/>
      <w:marRight w:val="0"/>
      <w:marTop w:val="0"/>
      <w:marBottom w:val="0"/>
      <w:divBdr>
        <w:top w:val="none" w:sz="0" w:space="0" w:color="auto"/>
        <w:left w:val="none" w:sz="0" w:space="0" w:color="auto"/>
        <w:bottom w:val="none" w:sz="0" w:space="0" w:color="auto"/>
        <w:right w:val="none" w:sz="0" w:space="0" w:color="auto"/>
      </w:divBdr>
      <w:divsChild>
        <w:div w:id="1431732054">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d@hkn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5699</Characters>
  <Application>Microsoft Office Word</Application>
  <DocSecurity>0</DocSecurity>
  <Lines>47</Lines>
  <Paragraphs>13</Paragraphs>
  <ScaleCrop>false</ScaleCrop>
  <Company>Microsoft</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Maricar Marquez</dc:creator>
  <cp:lastModifiedBy>Stacey Sullivan</cp:lastModifiedBy>
  <cp:revision>2</cp:revision>
  <dcterms:created xsi:type="dcterms:W3CDTF">2021-01-20T15:27:00Z</dcterms:created>
  <dcterms:modified xsi:type="dcterms:W3CDTF">2021-01-20T15:27:00Z</dcterms:modified>
</cp:coreProperties>
</file>